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77" w:rsidRPr="00F46B77" w:rsidRDefault="00F46B77" w:rsidP="00CE510A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Pojmenování (název) životní situace</w:t>
      </w:r>
    </w:p>
    <w:p w:rsidR="00F46B77" w:rsidRPr="00F46B77" w:rsidRDefault="00F46B77" w:rsidP="00F46B7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Ohlašování jednoduchých staveb, terénních úprav a udržovacích prací vyžadující ohlášení</w:t>
      </w:r>
    </w:p>
    <w:p w:rsidR="00F46B77" w:rsidRPr="00F46B77" w:rsidRDefault="00F46B77" w:rsidP="00CE510A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Základní informace k životní situaci</w:t>
      </w:r>
    </w:p>
    <w:p w:rsidR="00F46B77" w:rsidRPr="00F46B77" w:rsidRDefault="00F46B77" w:rsidP="003779C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Podle § 104 zákona č. 183/2006 Sb., o územním plánování a stavebním řádu</w:t>
      </w:r>
      <w:r>
        <w:rPr>
          <w:rFonts w:ascii="Arial" w:eastAsia="Times New Roman" w:hAnsi="Arial" w:cs="Arial"/>
          <w:color w:val="333333"/>
          <w:lang w:eastAsia="cs-CZ"/>
        </w:rPr>
        <w:t>, ve znění pozdějších předpisů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 (dále jen „stavební zákon“).</w:t>
      </w:r>
    </w:p>
    <w:p w:rsidR="00F46B77" w:rsidRPr="00F46B77" w:rsidRDefault="00F46B77" w:rsidP="00CE510A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Kdo je oprávněn v této věci jednat (podat žádost apod.)</w:t>
      </w:r>
    </w:p>
    <w:p w:rsidR="00F46B77" w:rsidRPr="00F46B77" w:rsidRDefault="00F46B77" w:rsidP="003779C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Žadatelem může být fyzická osoba, fyzická osoba podnikající nebo právnická osoba, která prokáže vlastnické právo ke stavbě nebo pozemku, nebo právo založené smlouvou s vlastníkem, nebo jejich zplnomocněný zástupce.</w:t>
      </w:r>
      <w:r w:rsidR="00D300F4">
        <w:rPr>
          <w:rFonts w:ascii="Arial" w:eastAsia="Times New Roman" w:hAnsi="Arial" w:cs="Arial"/>
          <w:color w:val="333333"/>
          <w:lang w:eastAsia="cs-CZ"/>
        </w:rPr>
        <w:t xml:space="preserve"> K žádosti o povolení změny dokončené stavby v bytovém spoluvlastnictví žadatel jako vlastník jednotky dokládá souhlas společenství vlastníků, nebo správce, pokud společenství vlastníků nevzniklo.</w:t>
      </w:r>
    </w:p>
    <w:p w:rsidR="00F46B77" w:rsidRPr="00F46B77" w:rsidRDefault="00F46B77" w:rsidP="00E4001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Jaké jsou podmínky a postup pro řešení životní situace</w:t>
      </w:r>
    </w:p>
    <w:p w:rsidR="00F46B77" w:rsidRPr="00F46B77" w:rsidRDefault="00F46B77" w:rsidP="003779C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46B77">
        <w:rPr>
          <w:rFonts w:ascii="Arial" w:eastAsia="Times New Roman" w:hAnsi="Arial" w:cs="Arial"/>
          <w:color w:val="333333"/>
          <w:szCs w:val="21"/>
          <w:lang w:eastAsia="cs-CZ"/>
        </w:rPr>
        <w:t xml:space="preserve">Ohlašování upravuje § </w:t>
      </w:r>
      <w:proofErr w:type="gramStart"/>
      <w:r w:rsidRPr="00F46B77">
        <w:rPr>
          <w:rFonts w:ascii="Arial" w:eastAsia="Times New Roman" w:hAnsi="Arial" w:cs="Arial"/>
          <w:color w:val="333333"/>
          <w:szCs w:val="21"/>
          <w:lang w:eastAsia="cs-CZ"/>
        </w:rPr>
        <w:t>104 - 10</w:t>
      </w:r>
      <w:r w:rsidR="00E738D9" w:rsidRPr="003779CE">
        <w:rPr>
          <w:rFonts w:ascii="Arial" w:eastAsia="Times New Roman" w:hAnsi="Arial" w:cs="Arial"/>
          <w:color w:val="333333"/>
          <w:szCs w:val="21"/>
          <w:lang w:eastAsia="cs-CZ"/>
        </w:rPr>
        <w:t>7</w:t>
      </w:r>
      <w:proofErr w:type="gramEnd"/>
      <w:r w:rsidRPr="00F46B77">
        <w:rPr>
          <w:rFonts w:ascii="Arial" w:eastAsia="Times New Roman" w:hAnsi="Arial" w:cs="Arial"/>
          <w:color w:val="333333"/>
          <w:szCs w:val="21"/>
          <w:lang w:eastAsia="cs-CZ"/>
        </w:rPr>
        <w:t xml:space="preserve"> stavebního zákona. Pro ohlášení podle § 104 odst. 2 písm. a) </w:t>
      </w:r>
      <w:r w:rsidR="0051778E">
        <w:rPr>
          <w:rFonts w:ascii="Arial" w:eastAsia="Times New Roman" w:hAnsi="Arial" w:cs="Arial"/>
          <w:color w:val="333333"/>
          <w:szCs w:val="21"/>
          <w:lang w:eastAsia="cs-CZ"/>
        </w:rPr>
        <w:t>až</w:t>
      </w:r>
      <w:r w:rsidRPr="00F46B77">
        <w:rPr>
          <w:rFonts w:ascii="Arial" w:eastAsia="Times New Roman" w:hAnsi="Arial" w:cs="Arial"/>
          <w:color w:val="333333"/>
          <w:szCs w:val="21"/>
          <w:lang w:eastAsia="cs-CZ"/>
        </w:rPr>
        <w:t xml:space="preserve"> e) stavebního zákona je předepsaný povinný formulář.</w:t>
      </w:r>
    </w:p>
    <w:p w:rsidR="00F46B77" w:rsidRPr="00F46B77" w:rsidRDefault="00F46B77" w:rsidP="00E4001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Jakým způsobem zahájit řešení životní situace</w:t>
      </w:r>
    </w:p>
    <w:p w:rsidR="00F46B77" w:rsidRPr="00F46B77" w:rsidRDefault="00F46B77" w:rsidP="003779C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Podat žádost na předepsaném formuláři (</w:t>
      </w:r>
      <w:r w:rsidR="00E40012">
        <w:rPr>
          <w:rFonts w:ascii="Arial" w:eastAsia="Times New Roman" w:hAnsi="Arial" w:cs="Arial"/>
          <w:color w:val="333333"/>
          <w:lang w:eastAsia="cs-CZ"/>
        </w:rPr>
        <w:t>viz žádosti a formuláře</w:t>
      </w:r>
      <w:r w:rsidRPr="00F46B77">
        <w:rPr>
          <w:rFonts w:ascii="Arial" w:eastAsia="Times New Roman" w:hAnsi="Arial" w:cs="Arial"/>
          <w:color w:val="333333"/>
          <w:lang w:eastAsia="cs-CZ"/>
        </w:rPr>
        <w:t>) dle</w:t>
      </w:r>
      <w:r w:rsidR="003779CE">
        <w:rPr>
          <w:rFonts w:ascii="Arial" w:eastAsia="Times New Roman" w:hAnsi="Arial" w:cs="Arial"/>
          <w:color w:val="333333"/>
          <w:lang w:eastAsia="cs-CZ"/>
        </w:rPr>
        <w:t xml:space="preserve"> přílohy č. 8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 vyhl</w:t>
      </w:r>
      <w:r w:rsidR="003779CE">
        <w:rPr>
          <w:rFonts w:ascii="Arial" w:eastAsia="Times New Roman" w:hAnsi="Arial" w:cs="Arial"/>
          <w:color w:val="333333"/>
          <w:lang w:eastAsia="cs-CZ"/>
        </w:rPr>
        <w:t>ášky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 č. 503/2006 Sb.</w:t>
      </w:r>
      <w:r w:rsidR="003779CE">
        <w:rPr>
          <w:rFonts w:ascii="Arial" w:eastAsia="Times New Roman" w:hAnsi="Arial" w:cs="Arial"/>
          <w:color w:val="333333"/>
          <w:lang w:eastAsia="cs-CZ"/>
        </w:rPr>
        <w:t>, o podrobnější úpravě územního rozhodování, územního opatření a stavebního řádu, ve znění pozdějších předpisů,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 a to písemně nebo elektronicky (s ověřeným elektronickým podpisem)</w:t>
      </w:r>
      <w:r w:rsidR="00553886">
        <w:rPr>
          <w:rFonts w:ascii="Arial" w:eastAsia="Times New Roman" w:hAnsi="Arial" w:cs="Arial"/>
          <w:color w:val="333333"/>
          <w:lang w:eastAsia="cs-CZ"/>
        </w:rPr>
        <w:t>.</w:t>
      </w:r>
      <w:r w:rsidR="000D4060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553886">
        <w:rPr>
          <w:rFonts w:ascii="Arial" w:eastAsia="Times New Roman" w:hAnsi="Arial" w:cs="Arial"/>
          <w:color w:val="333333"/>
          <w:lang w:eastAsia="cs-CZ"/>
        </w:rPr>
        <w:t>P</w:t>
      </w:r>
      <w:r w:rsidR="000D4060">
        <w:rPr>
          <w:rFonts w:ascii="Arial" w:eastAsia="Times New Roman" w:hAnsi="Arial" w:cs="Arial"/>
          <w:color w:val="333333"/>
          <w:lang w:eastAsia="cs-CZ"/>
        </w:rPr>
        <w:t>říloh</w:t>
      </w:r>
      <w:r w:rsidR="00553886">
        <w:rPr>
          <w:rFonts w:ascii="Arial" w:eastAsia="Times New Roman" w:hAnsi="Arial" w:cs="Arial"/>
          <w:color w:val="333333"/>
          <w:lang w:eastAsia="cs-CZ"/>
        </w:rPr>
        <w:t>y</w:t>
      </w:r>
      <w:r w:rsidR="000D4060">
        <w:rPr>
          <w:rFonts w:ascii="Arial" w:eastAsia="Times New Roman" w:hAnsi="Arial" w:cs="Arial"/>
          <w:color w:val="333333"/>
          <w:lang w:eastAsia="cs-CZ"/>
        </w:rPr>
        <w:t xml:space="preserve"> uveden</w:t>
      </w:r>
      <w:r w:rsidR="00553886">
        <w:rPr>
          <w:rFonts w:ascii="Arial" w:eastAsia="Times New Roman" w:hAnsi="Arial" w:cs="Arial"/>
          <w:color w:val="333333"/>
          <w:lang w:eastAsia="cs-CZ"/>
        </w:rPr>
        <w:t>é</w:t>
      </w:r>
      <w:r w:rsidR="000D4060">
        <w:rPr>
          <w:rFonts w:ascii="Arial" w:eastAsia="Times New Roman" w:hAnsi="Arial" w:cs="Arial"/>
          <w:color w:val="333333"/>
          <w:lang w:eastAsia="cs-CZ"/>
        </w:rPr>
        <w:t xml:space="preserve"> v části B k</w:t>
      </w:r>
      <w:r w:rsidR="00553886">
        <w:rPr>
          <w:rFonts w:ascii="Arial" w:eastAsia="Times New Roman" w:hAnsi="Arial" w:cs="Arial"/>
          <w:color w:val="333333"/>
          <w:lang w:eastAsia="cs-CZ"/>
        </w:rPr>
        <w:t> </w:t>
      </w:r>
      <w:r w:rsidR="000D4060">
        <w:rPr>
          <w:rFonts w:ascii="Arial" w:eastAsia="Times New Roman" w:hAnsi="Arial" w:cs="Arial"/>
          <w:color w:val="333333"/>
          <w:lang w:eastAsia="cs-CZ"/>
        </w:rPr>
        <w:t>ohlášení</w:t>
      </w:r>
      <w:r w:rsidR="00553886">
        <w:rPr>
          <w:rFonts w:ascii="Arial" w:eastAsia="Times New Roman" w:hAnsi="Arial" w:cs="Arial"/>
          <w:color w:val="333333"/>
          <w:lang w:eastAsia="cs-CZ"/>
        </w:rPr>
        <w:t xml:space="preserve"> je třeba doložit </w:t>
      </w:r>
      <w:r w:rsidR="000D4060">
        <w:rPr>
          <w:rFonts w:ascii="Arial" w:eastAsia="Times New Roman" w:hAnsi="Arial" w:cs="Arial"/>
          <w:color w:val="333333"/>
          <w:lang w:eastAsia="cs-CZ"/>
        </w:rPr>
        <w:t>v písemné podobě.</w:t>
      </w:r>
    </w:p>
    <w:p w:rsidR="00F46B77" w:rsidRPr="00F46B77" w:rsidRDefault="00F46B77" w:rsidP="00E4001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Na které</w:t>
      </w:r>
      <w:r w:rsidR="00E4001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</w:t>
      </w: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="003779C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úřadu</w:t>
      </w: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životní situaci řešit</w:t>
      </w:r>
    </w:p>
    <w:p w:rsidR="00F46B77" w:rsidRPr="00F46B77" w:rsidRDefault="003779CE" w:rsidP="003779C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3779CE">
        <w:rPr>
          <w:rFonts w:ascii="Arial" w:eastAsia="Times New Roman" w:hAnsi="Arial" w:cs="Arial"/>
          <w:color w:val="333333"/>
          <w:lang w:eastAsia="cs-CZ"/>
        </w:rPr>
        <w:t>Městský úřad</w:t>
      </w:r>
      <w:r>
        <w:rPr>
          <w:rFonts w:ascii="Arial" w:eastAsia="Times New Roman" w:hAnsi="Arial" w:cs="Arial"/>
          <w:color w:val="333333"/>
          <w:lang w:eastAsia="cs-CZ"/>
        </w:rPr>
        <w:t xml:space="preserve"> Mimoň, odbor výstavby, dopravy, zemědělství a životního prostředí, </w:t>
      </w:r>
      <w:bookmarkStart w:id="0" w:name="_GoBack"/>
      <w:bookmarkEnd w:id="0"/>
      <w:r>
        <w:rPr>
          <w:rFonts w:ascii="Arial" w:eastAsia="Times New Roman" w:hAnsi="Arial" w:cs="Arial"/>
          <w:color w:val="333333"/>
          <w:lang w:eastAsia="cs-CZ"/>
        </w:rPr>
        <w:t>Mírová 120,</w:t>
      </w:r>
      <w:r w:rsidR="00CC6732">
        <w:rPr>
          <w:rFonts w:ascii="Arial" w:eastAsia="Times New Roman" w:hAnsi="Arial" w:cs="Arial"/>
          <w:color w:val="333333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lang w:eastAsia="cs-CZ"/>
        </w:rPr>
        <w:t>471 24 Mimoň – Mimoň III</w:t>
      </w:r>
      <w:r w:rsidR="00F46B77" w:rsidRPr="00F46B77">
        <w:rPr>
          <w:rFonts w:ascii="Arial" w:eastAsia="Times New Roman" w:hAnsi="Arial" w:cs="Arial"/>
          <w:color w:val="333333"/>
          <w:lang w:eastAsia="cs-CZ"/>
        </w:rPr>
        <w:t>.</w:t>
      </w:r>
    </w:p>
    <w:p w:rsidR="00F46B77" w:rsidRPr="00F46B77" w:rsidRDefault="00A1660A" w:rsidP="00E4001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Kde, s</w:t>
      </w:r>
      <w:r w:rsidR="00F46B77"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kým a kdy životní situaci řešit</w:t>
      </w:r>
    </w:p>
    <w:p w:rsidR="00A1660A" w:rsidRDefault="00A1660A" w:rsidP="00CE5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Kde: </w:t>
      </w:r>
      <w:r w:rsidR="00A24741">
        <w:rPr>
          <w:rFonts w:ascii="Arial" w:eastAsia="Times New Roman" w:hAnsi="Arial" w:cs="Arial"/>
          <w:color w:val="333333"/>
          <w:lang w:eastAsia="cs-CZ"/>
        </w:rPr>
        <w:t>v</w:t>
      </w:r>
      <w:r w:rsidR="00A24741" w:rsidRPr="008F0A65">
        <w:rPr>
          <w:rFonts w:ascii="Arial" w:eastAsia="Times New Roman" w:hAnsi="Arial" w:cs="Arial"/>
          <w:color w:val="333333"/>
          <w:lang w:eastAsia="cs-CZ"/>
        </w:rPr>
        <w:t> budově A Městského úřadu Mimoň, ve 3. nadzemním podlaží</w:t>
      </w:r>
      <w:r w:rsidR="00A24741">
        <w:rPr>
          <w:rFonts w:ascii="Arial" w:eastAsia="Times New Roman" w:hAnsi="Arial" w:cs="Arial"/>
          <w:color w:val="333333"/>
          <w:lang w:eastAsia="cs-CZ"/>
        </w:rPr>
        <w:t xml:space="preserve"> na odboru výstavby, dopravy, zemědělství a životního prostředí.</w:t>
      </w:r>
    </w:p>
    <w:p w:rsidR="00CE510A" w:rsidRDefault="009F148E" w:rsidP="00CE5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S kým: ž</w:t>
      </w:r>
      <w:r w:rsidR="00CE510A">
        <w:rPr>
          <w:rFonts w:ascii="Arial" w:eastAsia="Times New Roman" w:hAnsi="Arial" w:cs="Arial"/>
          <w:color w:val="333333"/>
          <w:lang w:eastAsia="cs-CZ"/>
        </w:rPr>
        <w:t xml:space="preserve">ivotní situaci jsou oprávněni řešit všichni referenti vykonávající agendu stavebního </w:t>
      </w:r>
      <w:proofErr w:type="gramStart"/>
      <w:r w:rsidR="00CE510A">
        <w:rPr>
          <w:rFonts w:ascii="Arial" w:eastAsia="Times New Roman" w:hAnsi="Arial" w:cs="Arial"/>
          <w:color w:val="333333"/>
          <w:lang w:eastAsia="cs-CZ"/>
        </w:rPr>
        <w:t>úřadu - vi</w:t>
      </w:r>
      <w:r w:rsidR="00F46B77" w:rsidRPr="00F46B77">
        <w:rPr>
          <w:rFonts w:ascii="Arial" w:eastAsia="Times New Roman" w:hAnsi="Arial" w:cs="Arial"/>
          <w:color w:val="333333"/>
          <w:lang w:eastAsia="cs-CZ"/>
        </w:rPr>
        <w:t>z</w:t>
      </w:r>
      <w:proofErr w:type="gramEnd"/>
      <w:r w:rsidR="00F46B77" w:rsidRPr="00F46B77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CE510A">
        <w:rPr>
          <w:rFonts w:ascii="Arial" w:eastAsia="Times New Roman" w:hAnsi="Arial" w:cs="Arial"/>
          <w:color w:val="333333"/>
          <w:lang w:eastAsia="cs-CZ"/>
        </w:rPr>
        <w:t>kontakty</w:t>
      </w:r>
      <w:r>
        <w:rPr>
          <w:rFonts w:ascii="Arial" w:eastAsia="Times New Roman" w:hAnsi="Arial" w:cs="Arial"/>
          <w:color w:val="333333"/>
          <w:lang w:eastAsia="cs-CZ"/>
        </w:rPr>
        <w:t xml:space="preserve"> odboru</w:t>
      </w:r>
      <w:r w:rsidR="00CE510A">
        <w:rPr>
          <w:rFonts w:ascii="Arial" w:eastAsia="Times New Roman" w:hAnsi="Arial" w:cs="Arial"/>
          <w:color w:val="333333"/>
          <w:lang w:eastAsia="cs-CZ"/>
        </w:rPr>
        <w:t>.</w:t>
      </w:r>
    </w:p>
    <w:p w:rsidR="00F46B77" w:rsidRPr="00F46B77" w:rsidRDefault="00CE510A" w:rsidP="00CE51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Kdy: v</w:t>
      </w:r>
      <w:r w:rsidR="009F148E">
        <w:rPr>
          <w:rFonts w:ascii="Arial" w:eastAsia="Times New Roman" w:hAnsi="Arial" w:cs="Arial"/>
          <w:color w:val="333333"/>
          <w:lang w:eastAsia="cs-CZ"/>
        </w:rPr>
        <w:t>e stanovených</w:t>
      </w:r>
      <w:r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F46B77" w:rsidRPr="00F46B77">
        <w:rPr>
          <w:rFonts w:ascii="Arial" w:eastAsia="Times New Roman" w:hAnsi="Arial" w:cs="Arial"/>
          <w:color w:val="333333"/>
          <w:lang w:eastAsia="cs-CZ"/>
        </w:rPr>
        <w:t xml:space="preserve">úředních hodinách pondělí a středa od 8:00 - 17:00 hod, nebo též po </w:t>
      </w:r>
      <w:r w:rsidR="009F148E">
        <w:rPr>
          <w:rFonts w:ascii="Arial" w:eastAsia="Times New Roman" w:hAnsi="Arial" w:cs="Arial"/>
          <w:color w:val="333333"/>
          <w:lang w:eastAsia="cs-CZ"/>
        </w:rPr>
        <w:t>předchozí</w:t>
      </w:r>
      <w:r w:rsidR="00F46B77" w:rsidRPr="00F46B77">
        <w:rPr>
          <w:rFonts w:ascii="Arial" w:eastAsia="Times New Roman" w:hAnsi="Arial" w:cs="Arial"/>
          <w:color w:val="333333"/>
          <w:lang w:eastAsia="cs-CZ"/>
        </w:rPr>
        <w:t xml:space="preserve"> domluvě mimo tyto úřední hodiny.</w:t>
      </w:r>
    </w:p>
    <w:p w:rsidR="00F46B77" w:rsidRPr="00F46B77" w:rsidRDefault="00F46B77" w:rsidP="00E4001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Jaké doklady je nutné mít s sebou</w:t>
      </w:r>
    </w:p>
    <w:p w:rsidR="00F46B77" w:rsidRPr="00F46B77" w:rsidRDefault="00F46B77" w:rsidP="00E4001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Předložit kompletně vyplněné podání podle § 105 stavebního zákona, včetně předepsaných příloh.</w:t>
      </w:r>
    </w:p>
    <w:p w:rsidR="00F46B77" w:rsidRPr="00F46B77" w:rsidRDefault="00F46B77" w:rsidP="009C1179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Jaké jsou potřebné formuláře a kde jsou k dispozici</w:t>
      </w:r>
    </w:p>
    <w:p w:rsidR="00F46B77" w:rsidRPr="00F46B77" w:rsidRDefault="00F46B77" w:rsidP="009C11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Formulář</w:t>
      </w:r>
      <w:r w:rsidR="009C1179">
        <w:rPr>
          <w:rFonts w:ascii="Arial" w:eastAsia="Times New Roman" w:hAnsi="Arial" w:cs="Arial"/>
          <w:color w:val="333333"/>
          <w:lang w:eastAsia="cs-CZ"/>
        </w:rPr>
        <w:t xml:space="preserve"> žádosti „Ohlášení stavby“ </w:t>
      </w:r>
      <w:r w:rsidRPr="00F46B77">
        <w:rPr>
          <w:rFonts w:ascii="Arial" w:eastAsia="Times New Roman" w:hAnsi="Arial" w:cs="Arial"/>
          <w:color w:val="333333"/>
          <w:lang w:eastAsia="cs-CZ"/>
        </w:rPr>
        <w:t>j</w:t>
      </w:r>
      <w:r w:rsidR="009C1179">
        <w:rPr>
          <w:rFonts w:ascii="Arial" w:eastAsia="Times New Roman" w:hAnsi="Arial" w:cs="Arial"/>
          <w:color w:val="333333"/>
          <w:lang w:eastAsia="cs-CZ"/>
        </w:rPr>
        <w:t>e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 k dispozici na </w:t>
      </w:r>
      <w:r w:rsidR="009C1179">
        <w:rPr>
          <w:rFonts w:ascii="Arial" w:eastAsia="Times New Roman" w:hAnsi="Arial" w:cs="Arial"/>
          <w:color w:val="333333"/>
          <w:lang w:eastAsia="cs-CZ"/>
        </w:rPr>
        <w:t>Městském úřadu Mimoň, odboru výstavby, dopravy, zemědělství a životního prostředí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 nebo v elektronické podobě</w:t>
      </w:r>
      <w:r w:rsidR="009C1179">
        <w:rPr>
          <w:rFonts w:ascii="Arial" w:eastAsia="Times New Roman" w:hAnsi="Arial" w:cs="Arial"/>
          <w:color w:val="333333"/>
          <w:lang w:eastAsia="cs-CZ"/>
        </w:rPr>
        <w:t xml:space="preserve"> zde – „Ohlášení stavby“</w:t>
      </w:r>
      <w:r w:rsidRPr="00F46B77">
        <w:rPr>
          <w:rFonts w:ascii="Arial" w:eastAsia="Times New Roman" w:hAnsi="Arial" w:cs="Arial"/>
          <w:color w:val="333333"/>
          <w:lang w:eastAsia="cs-CZ"/>
        </w:rPr>
        <w:t>.</w:t>
      </w:r>
    </w:p>
    <w:p w:rsidR="00F46B77" w:rsidRPr="00F46B77" w:rsidRDefault="00F46B77" w:rsidP="009C1179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Jaké jsou poplatky a jak je lze uhradit</w:t>
      </w:r>
    </w:p>
    <w:p w:rsidR="00F46B77" w:rsidRPr="00F46B77" w:rsidRDefault="00F46B77" w:rsidP="009C117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 xml:space="preserve">Správní poplatek je stanoven dle položky 18 odst. </w:t>
      </w:r>
      <w:r w:rsidR="009C1179">
        <w:rPr>
          <w:rFonts w:ascii="Arial" w:eastAsia="Times New Roman" w:hAnsi="Arial" w:cs="Arial"/>
          <w:color w:val="333333"/>
          <w:lang w:eastAsia="cs-CZ"/>
        </w:rPr>
        <w:t xml:space="preserve">1 písm. e), </w:t>
      </w:r>
      <w:r w:rsidRPr="00F46B77">
        <w:rPr>
          <w:rFonts w:ascii="Arial" w:eastAsia="Times New Roman" w:hAnsi="Arial" w:cs="Arial"/>
          <w:color w:val="333333"/>
          <w:lang w:eastAsia="cs-CZ"/>
        </w:rPr>
        <w:t>3 a 4 sazebníku správních poplatků</w:t>
      </w:r>
      <w:r w:rsidR="009C1179">
        <w:rPr>
          <w:rFonts w:ascii="Arial" w:eastAsia="Times New Roman" w:hAnsi="Arial" w:cs="Arial"/>
          <w:color w:val="333333"/>
          <w:lang w:eastAsia="cs-CZ"/>
        </w:rPr>
        <w:t xml:space="preserve">, který je přílohou </w:t>
      </w:r>
      <w:r w:rsidRPr="00F46B77">
        <w:rPr>
          <w:rFonts w:ascii="Arial" w:eastAsia="Times New Roman" w:hAnsi="Arial" w:cs="Arial"/>
          <w:color w:val="333333"/>
          <w:lang w:eastAsia="cs-CZ"/>
        </w:rPr>
        <w:t>zákona č. 634/2004 Sb., </w:t>
      </w:r>
      <w:r w:rsidR="009C1179">
        <w:rPr>
          <w:rFonts w:ascii="Arial" w:eastAsia="Times New Roman" w:hAnsi="Arial" w:cs="Arial"/>
          <w:color w:val="333333"/>
          <w:lang w:eastAsia="cs-CZ"/>
        </w:rPr>
        <w:t xml:space="preserve">o správních poplatcích, ve znění pozdějších předpisů. Stavebník 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bude </w:t>
      </w:r>
      <w:r w:rsidR="009C1179">
        <w:rPr>
          <w:rFonts w:ascii="Arial" w:eastAsia="Times New Roman" w:hAnsi="Arial" w:cs="Arial"/>
          <w:color w:val="333333"/>
          <w:lang w:eastAsia="cs-CZ"/>
        </w:rPr>
        <w:t xml:space="preserve">stavebním úřadem 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k zaplacení </w:t>
      </w:r>
      <w:r w:rsidR="009C1179">
        <w:rPr>
          <w:rFonts w:ascii="Arial" w:eastAsia="Times New Roman" w:hAnsi="Arial" w:cs="Arial"/>
          <w:color w:val="333333"/>
          <w:lang w:eastAsia="cs-CZ"/>
        </w:rPr>
        <w:t xml:space="preserve">písemně </w:t>
      </w:r>
      <w:r w:rsidRPr="00F46B77">
        <w:rPr>
          <w:rFonts w:ascii="Arial" w:eastAsia="Times New Roman" w:hAnsi="Arial" w:cs="Arial"/>
          <w:color w:val="333333"/>
          <w:lang w:eastAsia="cs-CZ"/>
        </w:rPr>
        <w:t>vyzván.</w:t>
      </w:r>
    </w:p>
    <w:p w:rsidR="00F46B77" w:rsidRPr="00F46B77" w:rsidRDefault="00F46B77" w:rsidP="009C1179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lastRenderedPageBreak/>
        <w:t>Jaké jsou lhůty pro vyřízení</w:t>
      </w:r>
    </w:p>
    <w:p w:rsidR="00F46B77" w:rsidRPr="00F46B77" w:rsidRDefault="00F46B77" w:rsidP="00F46B7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Lhůty upravuje § 106 a § 107 stavebního zákona.</w:t>
      </w:r>
    </w:p>
    <w:p w:rsidR="00F46B77" w:rsidRPr="00F46B77" w:rsidRDefault="00F46B77" w:rsidP="00D300F4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Kteří jsou další účastníci (dotčení) řešení životní situace</w:t>
      </w:r>
    </w:p>
    <w:p w:rsidR="00F46B77" w:rsidRPr="00F46B77" w:rsidRDefault="006D5861" w:rsidP="00D300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Osoby, kteří mají vlastnická práva nebo práva odpovídající věcnému břemenu k sousedním stavbám, nebo k sousedním pozemkům nebo stavbám na nich</w:t>
      </w:r>
      <w:r w:rsidR="00F46B77" w:rsidRPr="00F46B77">
        <w:rPr>
          <w:rFonts w:ascii="Arial" w:eastAsia="Times New Roman" w:hAnsi="Arial" w:cs="Arial"/>
          <w:color w:val="333333"/>
          <w:lang w:eastAsia="cs-CZ"/>
        </w:rPr>
        <w:t>.</w:t>
      </w:r>
    </w:p>
    <w:p w:rsidR="00F46B77" w:rsidRPr="00F46B77" w:rsidRDefault="00F46B77" w:rsidP="00553886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Jaké další činnosti jsou po žadateli požadovány</w:t>
      </w:r>
    </w:p>
    <w:p w:rsidR="00F46B77" w:rsidRPr="00F46B77" w:rsidRDefault="00F46B77" w:rsidP="005538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 xml:space="preserve">Žadatel může být stavebním úřadem vyzván </w:t>
      </w:r>
      <w:r w:rsidR="00553886">
        <w:rPr>
          <w:rFonts w:ascii="Arial" w:eastAsia="Times New Roman" w:hAnsi="Arial" w:cs="Arial"/>
          <w:color w:val="333333"/>
          <w:lang w:eastAsia="cs-CZ"/>
        </w:rPr>
        <w:t xml:space="preserve">podle § 107 stavebního zákona </w:t>
      </w:r>
      <w:r w:rsidRPr="00F46B77">
        <w:rPr>
          <w:rFonts w:ascii="Arial" w:eastAsia="Times New Roman" w:hAnsi="Arial" w:cs="Arial"/>
          <w:color w:val="333333"/>
          <w:lang w:eastAsia="cs-CZ"/>
        </w:rPr>
        <w:t>k doplnění žádosti. Povinnosti a odpovědnost osob při přípravě a provádění staveb jsou dány § 152 až § 157 stavebního zákona.</w:t>
      </w:r>
    </w:p>
    <w:p w:rsidR="00F46B77" w:rsidRPr="00F46B77" w:rsidRDefault="00F46B77" w:rsidP="002E03F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Elektronická služba, kterou lze využít</w:t>
      </w:r>
    </w:p>
    <w:p w:rsidR="00F46B77" w:rsidRPr="00F46B77" w:rsidRDefault="002E03F2" w:rsidP="002E03F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Ohlášení stavby j</w:t>
      </w:r>
      <w:r w:rsidR="00F46B77" w:rsidRPr="00F46B77">
        <w:rPr>
          <w:rFonts w:ascii="Arial" w:eastAsia="Times New Roman" w:hAnsi="Arial" w:cs="Arial"/>
          <w:color w:val="333333"/>
          <w:lang w:eastAsia="cs-CZ"/>
        </w:rPr>
        <w:t xml:space="preserve">e umožněno podat elektronickou poštou se zaručeným elektronickým podpisem, přílohy </w:t>
      </w:r>
      <w:r>
        <w:rPr>
          <w:rFonts w:ascii="Arial" w:eastAsia="Times New Roman" w:hAnsi="Arial" w:cs="Arial"/>
          <w:color w:val="333333"/>
          <w:lang w:eastAsia="cs-CZ"/>
        </w:rPr>
        <w:t xml:space="preserve">uvedené v části B ohlášení </w:t>
      </w:r>
      <w:r w:rsidR="00F46B77" w:rsidRPr="00F46B77">
        <w:rPr>
          <w:rFonts w:ascii="Arial" w:eastAsia="Times New Roman" w:hAnsi="Arial" w:cs="Arial"/>
          <w:color w:val="333333"/>
          <w:lang w:eastAsia="cs-CZ"/>
        </w:rPr>
        <w:t>je nutno fyzicky předložit úřadu.</w:t>
      </w:r>
    </w:p>
    <w:p w:rsidR="00F46B77" w:rsidRPr="00F46B77" w:rsidRDefault="00F46B77" w:rsidP="002E03F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Podle kterého právního předpisu se postupuje</w:t>
      </w:r>
    </w:p>
    <w:p w:rsidR="00F46B77" w:rsidRPr="00F46B77" w:rsidRDefault="00F46B77" w:rsidP="00F46B7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Zákon č. 183/2006 Sb., o územním plánování a stavebním řádu (stavební zákon),</w:t>
      </w:r>
      <w:r w:rsidR="001A76F6">
        <w:rPr>
          <w:rFonts w:ascii="Arial" w:eastAsia="Times New Roman" w:hAnsi="Arial" w:cs="Arial"/>
          <w:color w:val="333333"/>
          <w:lang w:eastAsia="cs-CZ"/>
        </w:rPr>
        <w:t xml:space="preserve"> ve znění pozdějších předpisů, a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 zákon č. 500/2004 Sb.</w:t>
      </w:r>
      <w:r w:rsidR="001A76F6">
        <w:rPr>
          <w:rFonts w:ascii="Arial" w:eastAsia="Times New Roman" w:hAnsi="Arial" w:cs="Arial"/>
          <w:color w:val="333333"/>
          <w:lang w:eastAsia="cs-CZ"/>
        </w:rPr>
        <w:t>,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 správní řád</w:t>
      </w:r>
      <w:r w:rsidR="001A76F6">
        <w:rPr>
          <w:rFonts w:ascii="Arial" w:eastAsia="Times New Roman" w:hAnsi="Arial" w:cs="Arial"/>
          <w:color w:val="333333"/>
          <w:lang w:eastAsia="cs-CZ"/>
        </w:rPr>
        <w:t>, ve znění pozdějších předpisů.</w:t>
      </w:r>
    </w:p>
    <w:p w:rsidR="00F46B77" w:rsidRPr="00F46B77" w:rsidRDefault="00F46B77" w:rsidP="001A76F6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Jaké jsou související předpisy</w:t>
      </w:r>
    </w:p>
    <w:p w:rsidR="00F46B77" w:rsidRPr="00F46B77" w:rsidRDefault="00F46B77" w:rsidP="001A7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Zejména se jedná o:</w:t>
      </w:r>
    </w:p>
    <w:p w:rsidR="00DF40C3" w:rsidRPr="00F46B77" w:rsidRDefault="00DF40C3" w:rsidP="00967936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vyhláška č. 499/2006 Sb., o dokumentaci staveb</w:t>
      </w:r>
      <w:r>
        <w:rPr>
          <w:rFonts w:ascii="Arial" w:eastAsia="Times New Roman" w:hAnsi="Arial" w:cs="Arial"/>
          <w:color w:val="333333"/>
          <w:lang w:eastAsia="cs-CZ"/>
        </w:rPr>
        <w:t>, ve znění pozdějších předpisů</w:t>
      </w:r>
    </w:p>
    <w:p w:rsidR="00F46B77" w:rsidRPr="00F46B77" w:rsidRDefault="00F46B77" w:rsidP="00DF40C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vyhláška č. 501/2006 Sb., o obecných požadavcích na využívání území</w:t>
      </w:r>
      <w:r w:rsidR="00DF40C3">
        <w:rPr>
          <w:rFonts w:ascii="Arial" w:eastAsia="Times New Roman" w:hAnsi="Arial" w:cs="Arial"/>
          <w:color w:val="333333"/>
          <w:lang w:eastAsia="cs-CZ"/>
        </w:rPr>
        <w:t>, ve znění pozdějších předpisů</w:t>
      </w:r>
    </w:p>
    <w:p w:rsidR="00F46B77" w:rsidRPr="00F46B77" w:rsidRDefault="00F46B77" w:rsidP="00DF40C3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vyhláška č. 503/2006 Sb., o podrobnější úpravě územního rozhodování, územního opatření a stavebního řádu</w:t>
      </w:r>
      <w:r w:rsidR="00DF40C3">
        <w:rPr>
          <w:rFonts w:ascii="Arial" w:eastAsia="Times New Roman" w:hAnsi="Arial" w:cs="Arial"/>
          <w:color w:val="333333"/>
          <w:lang w:eastAsia="cs-CZ"/>
        </w:rPr>
        <w:t>, ve znění pozdějších předpisů</w:t>
      </w:r>
    </w:p>
    <w:p w:rsidR="00F46B77" w:rsidRPr="00F46B77" w:rsidRDefault="00F46B77" w:rsidP="00DF40C3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vyhláška č. 498/2006 Sb., o autorizovaných inspektorech</w:t>
      </w:r>
      <w:r w:rsidR="00DF40C3">
        <w:rPr>
          <w:rFonts w:ascii="Arial" w:eastAsia="Times New Roman" w:hAnsi="Arial" w:cs="Arial"/>
          <w:color w:val="333333"/>
          <w:lang w:eastAsia="cs-CZ"/>
        </w:rPr>
        <w:t>, ve znění pozdějších předpisů</w:t>
      </w:r>
    </w:p>
    <w:p w:rsidR="00F46B77" w:rsidRDefault="00F46B77" w:rsidP="00DF40C3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vyhláška č. 268/2009 Sb., o technických požadavcích na stavby</w:t>
      </w:r>
      <w:r w:rsidR="00DF40C3">
        <w:rPr>
          <w:rFonts w:ascii="Arial" w:eastAsia="Times New Roman" w:hAnsi="Arial" w:cs="Arial"/>
          <w:color w:val="333333"/>
          <w:lang w:eastAsia="cs-CZ"/>
        </w:rPr>
        <w:t>, ve znění pozdějších předpisů</w:t>
      </w:r>
    </w:p>
    <w:p w:rsidR="00DF40C3" w:rsidRPr="00F46B77" w:rsidRDefault="00DF40C3" w:rsidP="00DF40C3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vyhláška č. </w:t>
      </w:r>
      <w:r w:rsidR="002433C2">
        <w:rPr>
          <w:rFonts w:ascii="Arial" w:eastAsia="Times New Roman" w:hAnsi="Arial" w:cs="Arial"/>
          <w:color w:val="333333"/>
          <w:lang w:eastAsia="cs-CZ"/>
        </w:rPr>
        <w:t>398/2009 Sb., o obecných technických požadavcích zabezpečujících bezbariérové užívání staveb</w:t>
      </w:r>
    </w:p>
    <w:p w:rsidR="00F46B77" w:rsidRPr="00F46B77" w:rsidRDefault="00F46B77" w:rsidP="00DF40C3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OpenSansWeb" w:eastAsia="Times New Roman" w:hAnsi="OpenSansWeb" w:cs="Times New Roman"/>
          <w:color w:val="333333"/>
          <w:sz w:val="21"/>
          <w:szCs w:val="21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další prováděcí vyhlášky a technické normy</w:t>
      </w:r>
    </w:p>
    <w:p w:rsidR="00F46B77" w:rsidRPr="00F46B77" w:rsidRDefault="00F46B77" w:rsidP="003D3D4F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Jaké jsou opravné prostředky a jak se uplatňují</w:t>
      </w:r>
    </w:p>
    <w:p w:rsidR="00F46B77" w:rsidRPr="00F46B77" w:rsidRDefault="00F46B77" w:rsidP="003D3D4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Ohlášení není správním rozhodnutím, nelze se proti němu odvolat. Souhlas lze přezkoumat v přezkumném řízení, které lze zahájit do 1 roku ode dne, kdy souhlas nabyl právních účinků. Rozhodnutí ve věci v přezkumném řízení v prvním stupni nelze vydat po uplynutí 15 měsíců ode dne, kdy souhlas nabyl právních účinků.</w:t>
      </w:r>
      <w:r w:rsidR="008C2EB8">
        <w:rPr>
          <w:rFonts w:ascii="Arial" w:eastAsia="Times New Roman" w:hAnsi="Arial" w:cs="Arial"/>
          <w:color w:val="333333"/>
          <w:lang w:eastAsia="cs-CZ"/>
        </w:rPr>
        <w:t xml:space="preserve"> K přezkumnému řízení je příslušný správní orgán </w:t>
      </w:r>
      <w:r w:rsidR="007159D7">
        <w:rPr>
          <w:rFonts w:ascii="Arial" w:eastAsia="Times New Roman" w:hAnsi="Arial" w:cs="Arial"/>
          <w:color w:val="333333"/>
          <w:lang w:eastAsia="cs-CZ"/>
        </w:rPr>
        <w:t>nadřízený stavebnímu úřadu, který souhlas vydal.</w:t>
      </w:r>
    </w:p>
    <w:p w:rsidR="00F46B77" w:rsidRPr="00F46B77" w:rsidRDefault="00F46B77" w:rsidP="007159D7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Jaké sankce mohou být uplatněny v případě nedodržení povinností</w:t>
      </w:r>
    </w:p>
    <w:p w:rsidR="00F46B77" w:rsidRPr="00F46B77" w:rsidRDefault="00F46B77" w:rsidP="00F46B7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46B7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Sankce upravuje § 178 až § 183 stavebního zákona.</w:t>
      </w:r>
    </w:p>
    <w:p w:rsidR="00F46B77" w:rsidRPr="00F46B77" w:rsidRDefault="00F46B77" w:rsidP="00F46B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Nejčastější dotazy</w:t>
      </w:r>
    </w:p>
    <w:p w:rsidR="00F46B77" w:rsidRPr="005A3A8D" w:rsidRDefault="00AB79FB" w:rsidP="005A3A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lang w:eastAsia="cs-CZ"/>
        </w:rPr>
      </w:pPr>
      <w:r w:rsidRPr="005A3A8D">
        <w:rPr>
          <w:rFonts w:ascii="Arial" w:eastAsia="Times New Roman" w:hAnsi="Arial" w:cs="Arial"/>
          <w:b/>
          <w:color w:val="333333"/>
          <w:lang w:eastAsia="cs-CZ"/>
        </w:rPr>
        <w:t>Musí dokumentaci přikládanou k ohlášení zpracovat projektant – autorizovaná osoba?</w:t>
      </w:r>
    </w:p>
    <w:p w:rsidR="00AB79FB" w:rsidRPr="00F46B77" w:rsidRDefault="00975327" w:rsidP="005A3A8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Projektovou dokumentaci přiloženou k ohlášení musí zpracovat projektant – autorizovaná osoba pouze k ohlášení stavby </w:t>
      </w:r>
      <w:r w:rsidR="005A3A8D">
        <w:rPr>
          <w:rFonts w:ascii="Arial" w:eastAsia="Times New Roman" w:hAnsi="Arial" w:cs="Arial"/>
          <w:color w:val="333333"/>
          <w:lang w:eastAsia="cs-CZ"/>
        </w:rPr>
        <w:t>podle § 104 odst. 1 písm. a) až e) stavebního zákona. V ostatních případech to zákon nevyžaduje, dokumentaci může zpracovat kdokoliv, ale musí mít požadované náležitosti.</w:t>
      </w:r>
      <w:r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:rsidR="00F46B77" w:rsidRPr="00F46B77" w:rsidRDefault="00F46B77" w:rsidP="005A3A8D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lastRenderedPageBreak/>
        <w:t>Další informace</w:t>
      </w:r>
    </w:p>
    <w:p w:rsidR="00F46B77" w:rsidRPr="00F46B77" w:rsidRDefault="00F46B77" w:rsidP="005A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 xml:space="preserve">Spolu s ohlášením stavebník stavebnímu úřadu doloží </w:t>
      </w:r>
      <w:r w:rsidR="005A3A8D">
        <w:rPr>
          <w:rFonts w:ascii="Arial" w:eastAsia="Times New Roman" w:hAnsi="Arial" w:cs="Arial"/>
          <w:color w:val="333333"/>
          <w:lang w:eastAsia="cs-CZ"/>
        </w:rPr>
        <w:t xml:space="preserve">situační výkres s vyznačenými 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souhlasy osob, </w:t>
      </w:r>
      <w:r w:rsidR="005A3A8D">
        <w:rPr>
          <w:rFonts w:ascii="Arial" w:eastAsia="Times New Roman" w:hAnsi="Arial" w:cs="Arial"/>
          <w:color w:val="333333"/>
          <w:lang w:eastAsia="cs-CZ"/>
        </w:rPr>
        <w:t xml:space="preserve">jejichž </w:t>
      </w:r>
      <w:r w:rsidRPr="00F46B77">
        <w:rPr>
          <w:rFonts w:ascii="Arial" w:eastAsia="Times New Roman" w:hAnsi="Arial" w:cs="Arial"/>
          <w:color w:val="333333"/>
          <w:lang w:eastAsia="cs-CZ"/>
        </w:rPr>
        <w:t>vlastnická práva nebo práva odpovídající věcnému břemenu k</w:t>
      </w:r>
      <w:r w:rsidR="005A3A8D">
        <w:rPr>
          <w:rFonts w:ascii="Arial" w:eastAsia="Times New Roman" w:hAnsi="Arial" w:cs="Arial"/>
          <w:color w:val="333333"/>
          <w:lang w:eastAsia="cs-CZ"/>
        </w:rPr>
        <w:t> sousedním stavbám anebo k sousedním</w:t>
      </w:r>
      <w:r w:rsidRPr="00F46B77">
        <w:rPr>
          <w:rFonts w:ascii="Arial" w:eastAsia="Times New Roman" w:hAnsi="Arial" w:cs="Arial"/>
          <w:color w:val="333333"/>
          <w:lang w:eastAsia="cs-CZ"/>
        </w:rPr>
        <w:t xml:space="preserve"> pozemkům</w:t>
      </w:r>
      <w:r w:rsidR="005A3A8D">
        <w:rPr>
          <w:rFonts w:ascii="Arial" w:eastAsia="Times New Roman" w:hAnsi="Arial" w:cs="Arial"/>
          <w:color w:val="333333"/>
          <w:lang w:eastAsia="cs-CZ"/>
        </w:rPr>
        <w:t xml:space="preserve"> nebo stavbám na nich </w:t>
      </w:r>
      <w:r w:rsidR="004C3D76">
        <w:rPr>
          <w:rFonts w:ascii="Arial" w:eastAsia="Times New Roman" w:hAnsi="Arial" w:cs="Arial"/>
          <w:color w:val="333333"/>
          <w:lang w:eastAsia="cs-CZ"/>
        </w:rPr>
        <w:t>může být prováděním stavebního záměru přímo dotčeno</w:t>
      </w:r>
      <w:r w:rsidRPr="00F46B77">
        <w:rPr>
          <w:rFonts w:ascii="Arial" w:eastAsia="Times New Roman" w:hAnsi="Arial" w:cs="Arial"/>
          <w:color w:val="333333"/>
          <w:lang w:eastAsia="cs-CZ"/>
        </w:rPr>
        <w:t>.</w:t>
      </w:r>
    </w:p>
    <w:p w:rsidR="00F46B77" w:rsidRPr="00F46B77" w:rsidRDefault="00F46B77" w:rsidP="005A3A8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Souhlas platí 2 roky ode dne jeho vydání. Dobu platnosti nelze prodloužit. Souhlas s provedením nepozbývá platnosti, bylo-li s prováděním stavebního záměru již započato.</w:t>
      </w:r>
    </w:p>
    <w:p w:rsidR="00F46B77" w:rsidRPr="00F46B77" w:rsidRDefault="00F46B77" w:rsidP="00A91B27">
      <w:pPr>
        <w:shd w:val="clear" w:color="auto" w:fill="FFFFFF"/>
        <w:spacing w:before="24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Informace o popisovaném postupu (o řešení životní situace) je možné získat také z jiných zdrojů a v jiné formě</w:t>
      </w:r>
    </w:p>
    <w:p w:rsidR="00F46B77" w:rsidRPr="00F46B77" w:rsidRDefault="00F46B77" w:rsidP="00F46B7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cs-CZ"/>
        </w:rPr>
      </w:pPr>
      <w:r w:rsidRPr="00F46B77">
        <w:rPr>
          <w:rFonts w:ascii="Arial" w:eastAsia="Times New Roman" w:hAnsi="Arial" w:cs="Arial"/>
          <w:color w:val="333333"/>
          <w:lang w:eastAsia="cs-CZ"/>
        </w:rPr>
        <w:t>Na internetových stránkách </w:t>
      </w:r>
      <w:r w:rsidR="00A91B27">
        <w:rPr>
          <w:rFonts w:ascii="Arial" w:eastAsia="Times New Roman" w:hAnsi="Arial" w:cs="Arial"/>
          <w:color w:val="333333"/>
          <w:lang w:eastAsia="cs-CZ"/>
        </w:rPr>
        <w:t>Ministerstva pro místní rozvoj – www.mmr.cz</w:t>
      </w:r>
      <w:r w:rsidRPr="00F46B77">
        <w:rPr>
          <w:rFonts w:ascii="Arial" w:eastAsia="Times New Roman" w:hAnsi="Arial" w:cs="Arial"/>
          <w:color w:val="333333"/>
          <w:lang w:eastAsia="cs-CZ"/>
        </w:rPr>
        <w:t>.</w:t>
      </w:r>
    </w:p>
    <w:p w:rsidR="00F46B77" w:rsidRPr="00F46B77" w:rsidRDefault="00F46B77" w:rsidP="00A91B27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Za správnost popisu odpovídá</w:t>
      </w:r>
    </w:p>
    <w:p w:rsidR="00F46B77" w:rsidRPr="00F46B77" w:rsidRDefault="00A91B27" w:rsidP="00F46B7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Ing. Petr Tadlík, vedoucí odboru výstavby, dopravy, zemědělství a životního prostředí</w:t>
      </w:r>
    </w:p>
    <w:p w:rsidR="00F46B77" w:rsidRPr="00F46B77" w:rsidRDefault="00F46B77" w:rsidP="00A91B27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Popis je zpracován podle právního stavu ke dni</w:t>
      </w:r>
    </w:p>
    <w:p w:rsidR="00F46B77" w:rsidRPr="00C27BC2" w:rsidRDefault="00C27BC2" w:rsidP="00C27BC2">
      <w:pPr>
        <w:pStyle w:val="Odstavecseseznamem"/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1.</w:t>
      </w:r>
      <w:r w:rsidR="008826F0">
        <w:rPr>
          <w:rFonts w:ascii="Arial" w:eastAsia="Times New Roman" w:hAnsi="Arial" w:cs="Arial"/>
          <w:color w:val="333333"/>
          <w:lang w:eastAsia="cs-CZ"/>
        </w:rPr>
        <w:t>1</w:t>
      </w:r>
      <w:r w:rsidR="00F46B77" w:rsidRPr="00C27BC2">
        <w:rPr>
          <w:rFonts w:ascii="Arial" w:eastAsia="Times New Roman" w:hAnsi="Arial" w:cs="Arial"/>
          <w:color w:val="333333"/>
          <w:lang w:eastAsia="cs-CZ"/>
        </w:rPr>
        <w:t>.201</w:t>
      </w:r>
      <w:r w:rsidR="008826F0">
        <w:rPr>
          <w:rFonts w:ascii="Arial" w:eastAsia="Times New Roman" w:hAnsi="Arial" w:cs="Arial"/>
          <w:color w:val="333333"/>
          <w:lang w:eastAsia="cs-CZ"/>
        </w:rPr>
        <w:t>8</w:t>
      </w:r>
    </w:p>
    <w:p w:rsidR="00F46B77" w:rsidRPr="00F46B77" w:rsidRDefault="00F46B77" w:rsidP="00A91B27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46B7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Popis byl naposledy aktualizován</w:t>
      </w:r>
    </w:p>
    <w:p w:rsidR="00F46B77" w:rsidRPr="00F46B77" w:rsidRDefault="005D6BFE" w:rsidP="00F46B7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30</w:t>
      </w:r>
      <w:r w:rsidR="00F46B77" w:rsidRPr="00F46B77">
        <w:rPr>
          <w:rFonts w:ascii="Arial" w:eastAsia="Times New Roman" w:hAnsi="Arial" w:cs="Arial"/>
          <w:color w:val="333333"/>
          <w:lang w:eastAsia="cs-CZ"/>
        </w:rPr>
        <w:t>.</w:t>
      </w:r>
      <w:r w:rsidR="00C0371C">
        <w:rPr>
          <w:rFonts w:ascii="Arial" w:eastAsia="Times New Roman" w:hAnsi="Arial" w:cs="Arial"/>
          <w:color w:val="333333"/>
          <w:lang w:eastAsia="cs-CZ"/>
        </w:rPr>
        <w:t>6</w:t>
      </w:r>
      <w:r w:rsidR="00F46B77" w:rsidRPr="00F46B77">
        <w:rPr>
          <w:rFonts w:ascii="Arial" w:eastAsia="Times New Roman" w:hAnsi="Arial" w:cs="Arial"/>
          <w:color w:val="333333"/>
          <w:lang w:eastAsia="cs-CZ"/>
        </w:rPr>
        <w:t>.20</w:t>
      </w:r>
      <w:r w:rsidR="00C0371C">
        <w:rPr>
          <w:rFonts w:ascii="Arial" w:eastAsia="Times New Roman" w:hAnsi="Arial" w:cs="Arial"/>
          <w:color w:val="333333"/>
          <w:lang w:eastAsia="cs-CZ"/>
        </w:rPr>
        <w:t>21</w:t>
      </w:r>
    </w:p>
    <w:p w:rsidR="002E125C" w:rsidRPr="00F46B77" w:rsidRDefault="002E125C">
      <w:pPr>
        <w:rPr>
          <w:rFonts w:ascii="Arial" w:hAnsi="Arial" w:cs="Arial"/>
          <w:sz w:val="20"/>
          <w:szCs w:val="20"/>
        </w:rPr>
      </w:pPr>
    </w:p>
    <w:sectPr w:rsidR="002E125C" w:rsidRPr="00F46B77" w:rsidSect="00CE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3B00"/>
    <w:multiLevelType w:val="hybridMultilevel"/>
    <w:tmpl w:val="AFF6E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B39AF"/>
    <w:multiLevelType w:val="multilevel"/>
    <w:tmpl w:val="4EA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77"/>
    <w:rsid w:val="000D4060"/>
    <w:rsid w:val="000E7DB2"/>
    <w:rsid w:val="001304C2"/>
    <w:rsid w:val="001A76F6"/>
    <w:rsid w:val="002433C2"/>
    <w:rsid w:val="002E03F2"/>
    <w:rsid w:val="002E125C"/>
    <w:rsid w:val="003779CE"/>
    <w:rsid w:val="003D3D4F"/>
    <w:rsid w:val="004C3D76"/>
    <w:rsid w:val="004E7835"/>
    <w:rsid w:val="0051778E"/>
    <w:rsid w:val="00553886"/>
    <w:rsid w:val="005A3A8D"/>
    <w:rsid w:val="005D6BFE"/>
    <w:rsid w:val="006D5861"/>
    <w:rsid w:val="007159D7"/>
    <w:rsid w:val="00803C84"/>
    <w:rsid w:val="008769CD"/>
    <w:rsid w:val="008826F0"/>
    <w:rsid w:val="008C2EB8"/>
    <w:rsid w:val="00967936"/>
    <w:rsid w:val="00975327"/>
    <w:rsid w:val="009C1179"/>
    <w:rsid w:val="009F148E"/>
    <w:rsid w:val="00A1660A"/>
    <w:rsid w:val="00A24741"/>
    <w:rsid w:val="00A91B27"/>
    <w:rsid w:val="00AB79FB"/>
    <w:rsid w:val="00B4384E"/>
    <w:rsid w:val="00C0371C"/>
    <w:rsid w:val="00C27BC2"/>
    <w:rsid w:val="00CC6732"/>
    <w:rsid w:val="00CE510A"/>
    <w:rsid w:val="00D300F4"/>
    <w:rsid w:val="00D43689"/>
    <w:rsid w:val="00DF40C3"/>
    <w:rsid w:val="00E40012"/>
    <w:rsid w:val="00E738D9"/>
    <w:rsid w:val="00F46B77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12EBD-725F-419C-88BB-E9D0B495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46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46B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6B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746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923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18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852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1389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866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3851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20146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2545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5922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362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20725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566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914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0177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485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425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042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0504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6709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20738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8068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5908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7713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7807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6810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747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21255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6854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3955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3165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4565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8219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21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4243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6262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9357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4962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814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21335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44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0701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98775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6005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7284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478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631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7195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60442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218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331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151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1536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3008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774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2518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3767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1081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1060">
          <w:marLeft w:val="0"/>
          <w:marRight w:val="0"/>
          <w:marTop w:val="0"/>
          <w:marBottom w:val="160"/>
          <w:divBdr>
            <w:top w:val="single" w:sz="12" w:space="15" w:color="EFEFEF"/>
            <w:left w:val="single" w:sz="12" w:space="15" w:color="EFEFEF"/>
            <w:bottom w:val="single" w:sz="12" w:space="15" w:color="EFEFEF"/>
            <w:right w:val="single" w:sz="12" w:space="15" w:color="EFEFEF"/>
          </w:divBdr>
          <w:divsChild>
            <w:div w:id="4312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879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Tadlík Petr</dc:creator>
  <cp:keywords/>
  <dc:description/>
  <cp:lastModifiedBy>Tadlík Petr</cp:lastModifiedBy>
  <cp:revision>36</cp:revision>
  <dcterms:created xsi:type="dcterms:W3CDTF">2021-06-24T07:02:00Z</dcterms:created>
  <dcterms:modified xsi:type="dcterms:W3CDTF">2021-06-25T07:26:00Z</dcterms:modified>
</cp:coreProperties>
</file>