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E3553" w14:textId="77777777" w:rsidR="002239C2" w:rsidRPr="00DE46B2" w:rsidRDefault="002239C2" w:rsidP="002239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Mimoň</w:t>
      </w:r>
    </w:p>
    <w:p w14:paraId="0DC07FE8" w14:textId="77777777" w:rsidR="002239C2" w:rsidRPr="00DE46B2" w:rsidRDefault="002239C2" w:rsidP="002239C2">
      <w:pPr>
        <w:jc w:val="both"/>
        <w:rPr>
          <w:rFonts w:ascii="Arial" w:hAnsi="Arial" w:cs="Arial"/>
        </w:rPr>
      </w:pPr>
      <w:r w:rsidRPr="00DE46B2">
        <w:rPr>
          <w:rFonts w:ascii="Arial" w:hAnsi="Arial" w:cs="Arial"/>
        </w:rPr>
        <w:t>Se sídlem Mírová 120, 471 24 Mimoň, Mimoň III</w:t>
      </w:r>
    </w:p>
    <w:p w14:paraId="2CF79716" w14:textId="77777777" w:rsidR="002239C2" w:rsidRPr="00DE46B2" w:rsidRDefault="002239C2" w:rsidP="002239C2">
      <w:pPr>
        <w:jc w:val="both"/>
        <w:rPr>
          <w:rFonts w:ascii="Arial" w:hAnsi="Arial" w:cs="Arial"/>
        </w:rPr>
      </w:pPr>
      <w:r w:rsidRPr="00DE46B2">
        <w:rPr>
          <w:rFonts w:ascii="Arial" w:hAnsi="Arial" w:cs="Arial"/>
        </w:rPr>
        <w:t xml:space="preserve">Zastoupené </w:t>
      </w:r>
      <w:r>
        <w:rPr>
          <w:rFonts w:ascii="Arial" w:hAnsi="Arial" w:cs="Arial"/>
        </w:rPr>
        <w:t>Petrem Králem</w:t>
      </w:r>
      <w:r w:rsidRPr="00DE46B2">
        <w:rPr>
          <w:rFonts w:ascii="Arial" w:hAnsi="Arial" w:cs="Arial"/>
        </w:rPr>
        <w:t>, starostou města</w:t>
      </w:r>
    </w:p>
    <w:p w14:paraId="316BFC7D" w14:textId="77777777" w:rsidR="002239C2" w:rsidRPr="00DE46B2" w:rsidRDefault="002239C2" w:rsidP="002239C2">
      <w:pPr>
        <w:jc w:val="both"/>
        <w:rPr>
          <w:rFonts w:ascii="Arial" w:hAnsi="Arial" w:cs="Arial"/>
        </w:rPr>
      </w:pPr>
      <w:r w:rsidRPr="00DE46B2">
        <w:rPr>
          <w:rFonts w:ascii="Arial" w:hAnsi="Arial" w:cs="Arial"/>
        </w:rPr>
        <w:t>IČ: 00260746, DIČ CZ00260746</w:t>
      </w:r>
    </w:p>
    <w:p w14:paraId="16C2048E" w14:textId="77777777" w:rsidR="002239C2" w:rsidRDefault="002239C2" w:rsidP="002239C2">
      <w:pPr>
        <w:jc w:val="both"/>
        <w:rPr>
          <w:rFonts w:ascii="Arial" w:hAnsi="Arial" w:cs="Arial"/>
          <w:color w:val="000000"/>
        </w:rPr>
      </w:pPr>
      <w:r w:rsidRPr="00DE46B2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MONETA</w:t>
      </w:r>
      <w:r w:rsidRPr="00DE46B2">
        <w:rPr>
          <w:rFonts w:ascii="Arial" w:hAnsi="Arial" w:cs="Arial"/>
        </w:rPr>
        <w:t xml:space="preserve"> Money Bank a. s. Mimoň, </w:t>
      </w:r>
      <w:proofErr w:type="spellStart"/>
      <w:r w:rsidRPr="00DE46B2">
        <w:rPr>
          <w:rFonts w:ascii="Arial" w:hAnsi="Arial" w:cs="Arial"/>
        </w:rPr>
        <w:t>č.ú</w:t>
      </w:r>
      <w:proofErr w:type="spellEnd"/>
      <w:r w:rsidRPr="00DE46B2">
        <w:rPr>
          <w:rFonts w:ascii="Arial" w:hAnsi="Arial" w:cs="Arial"/>
        </w:rPr>
        <w:t xml:space="preserve">. </w:t>
      </w:r>
      <w:r>
        <w:rPr>
          <w:rFonts w:ascii="Arial" w:hAnsi="Arial" w:cs="Arial"/>
          <w:color w:val="000000"/>
        </w:rPr>
        <w:t>169427886/0600</w:t>
      </w:r>
    </w:p>
    <w:p w14:paraId="2C357775" w14:textId="77777777" w:rsidR="002239C2" w:rsidRPr="00DE46B2" w:rsidRDefault="002239C2" w:rsidP="002239C2">
      <w:pPr>
        <w:jc w:val="both"/>
        <w:rPr>
          <w:rFonts w:ascii="Arial" w:hAnsi="Arial" w:cs="Arial"/>
        </w:rPr>
      </w:pPr>
      <w:r w:rsidRPr="00DE46B2">
        <w:rPr>
          <w:rFonts w:ascii="Arial" w:hAnsi="Arial" w:cs="Arial"/>
        </w:rPr>
        <w:t>na straně jedné jako dárce (dále jen „</w:t>
      </w:r>
      <w:r w:rsidRPr="00BF52BD">
        <w:rPr>
          <w:rFonts w:ascii="Arial" w:hAnsi="Arial" w:cs="Arial"/>
          <w:b/>
        </w:rPr>
        <w:t>dárce</w:t>
      </w:r>
      <w:r w:rsidRPr="00DE46B2">
        <w:rPr>
          <w:rFonts w:ascii="Arial" w:hAnsi="Arial" w:cs="Arial"/>
        </w:rPr>
        <w:t>“)</w:t>
      </w:r>
    </w:p>
    <w:p w14:paraId="1A347C01" w14:textId="77777777" w:rsidR="002239C2" w:rsidRPr="00DE46B2" w:rsidRDefault="002239C2" w:rsidP="002239C2">
      <w:pPr>
        <w:jc w:val="both"/>
        <w:rPr>
          <w:rFonts w:ascii="Arial" w:hAnsi="Arial" w:cs="Arial"/>
        </w:rPr>
      </w:pPr>
    </w:p>
    <w:p w14:paraId="6A85E430" w14:textId="77777777" w:rsidR="002239C2" w:rsidRPr="00DE46B2" w:rsidRDefault="002239C2" w:rsidP="002239C2">
      <w:pPr>
        <w:jc w:val="center"/>
        <w:rPr>
          <w:rFonts w:ascii="Arial" w:hAnsi="Arial" w:cs="Arial"/>
        </w:rPr>
      </w:pPr>
      <w:r w:rsidRPr="00DE46B2">
        <w:rPr>
          <w:rFonts w:ascii="Arial" w:hAnsi="Arial" w:cs="Arial"/>
        </w:rPr>
        <w:t>a</w:t>
      </w:r>
    </w:p>
    <w:p w14:paraId="2D8FFDA0" w14:textId="77777777" w:rsidR="002239C2" w:rsidRPr="000552B5" w:rsidRDefault="002239C2" w:rsidP="002239C2">
      <w:pPr>
        <w:widowControl w:val="0"/>
        <w:suppressAutoHyphens/>
        <w:spacing w:line="100" w:lineRule="atLeast"/>
        <w:rPr>
          <w:rFonts w:ascii="Arial" w:eastAsia="SimSun" w:hAnsi="Arial" w:cs="Arial"/>
          <w:bCs/>
          <w:color w:val="000000"/>
          <w:lang w:eastAsia="ar-SA"/>
        </w:rPr>
      </w:pPr>
    </w:p>
    <w:p w14:paraId="0801A417" w14:textId="77777777" w:rsidR="002239C2" w:rsidRPr="0022708D" w:rsidRDefault="002239C2" w:rsidP="002239C2">
      <w:pPr>
        <w:rPr>
          <w:rFonts w:ascii="Arial" w:hAnsi="Arial" w:cs="Arial"/>
          <w:b/>
        </w:rPr>
      </w:pPr>
      <w:r>
        <w:rPr>
          <w:rFonts w:ascii="Arial" w:eastAsia="SimSun" w:hAnsi="Arial" w:cs="Arial"/>
          <w:b/>
          <w:bCs/>
          <w:color w:val="000000"/>
          <w:lang w:eastAsia="ar-SA"/>
        </w:rPr>
        <w:t>Římskokatolická farnost Mimoň</w:t>
      </w:r>
    </w:p>
    <w:p w14:paraId="4200CC57" w14:textId="77777777" w:rsidR="002239C2" w:rsidRDefault="002239C2" w:rsidP="002239C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  <w:bCs/>
        </w:rPr>
        <w:t>Se sídlem Kostelní Vrch 106</w:t>
      </w:r>
      <w:r>
        <w:rPr>
          <w:rFonts w:ascii="Arial" w:hAnsi="Arial" w:cs="Arial"/>
        </w:rPr>
        <w:t xml:space="preserve">, </w:t>
      </w:r>
      <w:r w:rsidRPr="00DE46B2">
        <w:rPr>
          <w:rFonts w:ascii="Arial" w:hAnsi="Arial" w:cs="Arial"/>
        </w:rPr>
        <w:t>47</w:t>
      </w:r>
      <w:r>
        <w:rPr>
          <w:rFonts w:ascii="Arial" w:hAnsi="Arial" w:cs="Arial"/>
        </w:rPr>
        <w:t>1 24 Mimoň</w:t>
      </w:r>
    </w:p>
    <w:p w14:paraId="33ABF21C" w14:textId="77777777" w:rsidR="002239C2" w:rsidRDefault="002239C2" w:rsidP="002239C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Zastoupena panem </w:t>
      </w:r>
      <w:r>
        <w:rPr>
          <w:rFonts w:ascii="Arial" w:eastAsia="SimSun" w:hAnsi="Arial" w:cs="Arial"/>
          <w:bCs/>
          <w:color w:val="000000"/>
          <w:lang w:eastAsia="ar-SA"/>
        </w:rPr>
        <w:t xml:space="preserve">Richardem </w:t>
      </w:r>
      <w:proofErr w:type="spellStart"/>
      <w:r>
        <w:rPr>
          <w:rFonts w:ascii="Arial" w:eastAsia="SimSun" w:hAnsi="Arial" w:cs="Arial"/>
          <w:bCs/>
          <w:color w:val="000000"/>
          <w:lang w:eastAsia="ar-SA"/>
        </w:rPr>
        <w:t>Cenkerem</w:t>
      </w:r>
      <w:proofErr w:type="spellEnd"/>
      <w:r w:rsidRPr="004225CE">
        <w:rPr>
          <w:rFonts w:ascii="Arial" w:eastAsia="SimSun" w:hAnsi="Arial" w:cs="Arial"/>
          <w:bCs/>
          <w:lang w:eastAsia="ar-SA"/>
        </w:rPr>
        <w:t>, administrátorem farnosti</w:t>
      </w:r>
    </w:p>
    <w:p w14:paraId="6673E11B" w14:textId="77777777" w:rsidR="002239C2" w:rsidRPr="000E7344" w:rsidRDefault="002239C2" w:rsidP="002239C2">
      <w:pPr>
        <w:rPr>
          <w:rFonts w:ascii="Arial" w:hAnsi="Arial" w:cs="Arial"/>
          <w:b/>
        </w:rPr>
      </w:pPr>
      <w:r>
        <w:rPr>
          <w:rFonts w:ascii="Arial" w:hAnsi="Arial" w:cs="Arial"/>
        </w:rPr>
        <w:t>IČ: 498 64 041</w:t>
      </w:r>
    </w:p>
    <w:p w14:paraId="068FA6D9" w14:textId="371B73FF" w:rsidR="002239C2" w:rsidRDefault="002239C2" w:rsidP="002239C2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E46B2">
        <w:rPr>
          <w:rFonts w:ascii="Arial" w:hAnsi="Arial" w:cs="Arial"/>
        </w:rPr>
        <w:t>ankovní spojení:</w:t>
      </w:r>
      <w:r>
        <w:rPr>
          <w:rFonts w:ascii="Arial" w:hAnsi="Arial" w:cs="Arial"/>
        </w:rPr>
        <w:t xml:space="preserve"> Česká spořitelna, a.s., </w:t>
      </w: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900891339/0800</w:t>
      </w:r>
    </w:p>
    <w:p w14:paraId="500084BC" w14:textId="77777777" w:rsidR="002239C2" w:rsidRDefault="002239C2" w:rsidP="002239C2">
      <w:pPr>
        <w:widowControl w:val="0"/>
        <w:suppressAutoHyphens/>
        <w:spacing w:line="100" w:lineRule="atLeast"/>
        <w:rPr>
          <w:rFonts w:ascii="Arial" w:hAnsi="Arial" w:cs="Arial"/>
        </w:rPr>
      </w:pPr>
      <w:r w:rsidRPr="00DE46B2">
        <w:rPr>
          <w:rFonts w:ascii="Arial" w:hAnsi="Arial" w:cs="Arial"/>
        </w:rPr>
        <w:t>na straně druhé jako obdarovan</w:t>
      </w:r>
      <w:r>
        <w:rPr>
          <w:rFonts w:ascii="Arial" w:hAnsi="Arial" w:cs="Arial"/>
        </w:rPr>
        <w:t>ý</w:t>
      </w:r>
      <w:r w:rsidRPr="00DE46B2">
        <w:rPr>
          <w:rFonts w:ascii="Arial" w:hAnsi="Arial" w:cs="Arial"/>
        </w:rPr>
        <w:t xml:space="preserve"> (dále jen „</w:t>
      </w:r>
      <w:r>
        <w:rPr>
          <w:rFonts w:ascii="Arial" w:hAnsi="Arial" w:cs="Arial"/>
          <w:b/>
        </w:rPr>
        <w:t>obdarovaný</w:t>
      </w:r>
      <w:r w:rsidRPr="00DE46B2">
        <w:rPr>
          <w:rFonts w:ascii="Arial" w:hAnsi="Arial" w:cs="Arial"/>
        </w:rPr>
        <w:t>“)</w:t>
      </w:r>
    </w:p>
    <w:p w14:paraId="3EF0F916" w14:textId="77777777" w:rsidR="002239C2" w:rsidRPr="000552B5" w:rsidRDefault="002239C2" w:rsidP="002239C2">
      <w:pPr>
        <w:widowControl w:val="0"/>
        <w:suppressAutoHyphens/>
        <w:spacing w:line="100" w:lineRule="atLeast"/>
        <w:rPr>
          <w:rFonts w:ascii="Arial" w:eastAsia="SimSun" w:hAnsi="Arial" w:cs="Arial"/>
          <w:bCs/>
          <w:color w:val="000000"/>
          <w:lang w:eastAsia="ar-SA"/>
        </w:rPr>
      </w:pPr>
      <w:r w:rsidRPr="000552B5">
        <w:rPr>
          <w:rFonts w:ascii="Arial" w:eastAsia="SimSun" w:hAnsi="Arial" w:cs="Arial"/>
          <w:bCs/>
          <w:lang w:eastAsia="ar-SA"/>
        </w:rPr>
        <w:t xml:space="preserve"> </w:t>
      </w:r>
    </w:p>
    <w:p w14:paraId="3D90A433" w14:textId="77777777" w:rsidR="002239C2" w:rsidRDefault="002239C2" w:rsidP="002239C2">
      <w:pPr>
        <w:jc w:val="both"/>
        <w:rPr>
          <w:rFonts w:ascii="Arial" w:hAnsi="Arial" w:cs="Arial"/>
        </w:rPr>
      </w:pPr>
      <w:bookmarkStart w:id="0" w:name="_Hlk19004421"/>
      <w:r>
        <w:rPr>
          <w:rFonts w:ascii="Arial" w:hAnsi="Arial" w:cs="Arial"/>
        </w:rPr>
        <w:t xml:space="preserve">jako smluvní strany uzavřely níže uvedeného dne, měsíce a roku tuto </w:t>
      </w:r>
    </w:p>
    <w:p w14:paraId="70F7FEE2" w14:textId="77777777" w:rsidR="002239C2" w:rsidRPr="00DE46B2" w:rsidRDefault="002239C2" w:rsidP="002239C2">
      <w:pPr>
        <w:jc w:val="both"/>
        <w:rPr>
          <w:rFonts w:ascii="Arial" w:hAnsi="Arial" w:cs="Arial"/>
        </w:rPr>
      </w:pPr>
    </w:p>
    <w:p w14:paraId="74FA1371" w14:textId="77777777" w:rsidR="002239C2" w:rsidRDefault="002239C2" w:rsidP="002239C2">
      <w:pPr>
        <w:jc w:val="center"/>
        <w:rPr>
          <w:rFonts w:ascii="Arial" w:hAnsi="Arial" w:cs="Arial"/>
          <w:b/>
          <w:sz w:val="32"/>
          <w:szCs w:val="32"/>
        </w:rPr>
      </w:pPr>
      <w:r w:rsidRPr="00FC4860">
        <w:rPr>
          <w:rFonts w:ascii="Arial" w:hAnsi="Arial" w:cs="Arial"/>
          <w:b/>
          <w:sz w:val="32"/>
          <w:szCs w:val="32"/>
        </w:rPr>
        <w:t>Darovací smlouv</w:t>
      </w:r>
      <w:r>
        <w:rPr>
          <w:rFonts w:ascii="Arial" w:hAnsi="Arial" w:cs="Arial"/>
          <w:b/>
          <w:sz w:val="32"/>
          <w:szCs w:val="32"/>
        </w:rPr>
        <w:t>u</w:t>
      </w:r>
    </w:p>
    <w:p w14:paraId="38C8D342" w14:textId="6907D50C" w:rsidR="002239C2" w:rsidRDefault="002239C2" w:rsidP="002239C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č. D</w:t>
      </w:r>
      <w:r w:rsidR="00EC7BEB">
        <w:rPr>
          <w:rFonts w:ascii="Arial" w:hAnsi="Arial" w:cs="Arial"/>
        </w:rPr>
        <w:t>7</w:t>
      </w:r>
      <w:bookmarkStart w:id="1" w:name="_GoBack"/>
      <w:bookmarkEnd w:id="1"/>
      <w:r>
        <w:rPr>
          <w:rFonts w:ascii="Arial" w:hAnsi="Arial" w:cs="Arial"/>
        </w:rPr>
        <w:t>/2022</w:t>
      </w:r>
    </w:p>
    <w:p w14:paraId="0B5D5289" w14:textId="77777777" w:rsidR="002239C2" w:rsidRDefault="002239C2" w:rsidP="002239C2">
      <w:pPr>
        <w:jc w:val="center"/>
        <w:rPr>
          <w:rFonts w:ascii="Arial" w:hAnsi="Arial" w:cs="Arial"/>
        </w:rPr>
      </w:pPr>
    </w:p>
    <w:p w14:paraId="16341728" w14:textId="77777777" w:rsidR="002239C2" w:rsidRDefault="002239C2" w:rsidP="002239C2">
      <w:pPr>
        <w:pStyle w:val="Normlnweb"/>
        <w:numPr>
          <w:ilvl w:val="0"/>
          <w:numId w:val="1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676914A6" w14:textId="77777777" w:rsidR="002239C2" w:rsidRPr="00D11D99" w:rsidRDefault="002239C2" w:rsidP="002239C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454A0A35" w14:textId="77777777" w:rsidR="002239C2" w:rsidRPr="00D11D99" w:rsidRDefault="002239C2" w:rsidP="002239C2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D11D99">
        <w:rPr>
          <w:rFonts w:ascii="Arial" w:hAnsi="Arial" w:cs="Arial"/>
        </w:rPr>
        <w:t xml:space="preserve">Smluvní strany se dohodly, v souladu s příslušnými ustanoveními obecně </w:t>
      </w:r>
      <w:r w:rsidRPr="00D11D99">
        <w:rPr>
          <w:rFonts w:ascii="Arial" w:hAnsi="Arial" w:cs="Arial"/>
        </w:rPr>
        <w:tab/>
        <w:t xml:space="preserve">závazných právních předpisů, a to zejména zákona č. 89/2012 Sb., občanský </w:t>
      </w:r>
      <w:r w:rsidRPr="00D11D99">
        <w:rPr>
          <w:rFonts w:ascii="Arial" w:hAnsi="Arial" w:cs="Arial"/>
        </w:rPr>
        <w:tab/>
        <w:t xml:space="preserve">zákoník, ve znění pozdějších předpisů, a zákona č. 219/2000 Sb., o majetku </w:t>
      </w:r>
      <w:r w:rsidRPr="00D11D99">
        <w:rPr>
          <w:rFonts w:ascii="Arial" w:hAnsi="Arial" w:cs="Arial"/>
        </w:rPr>
        <w:tab/>
        <w:t xml:space="preserve">České republiky a jejím vystupování v právních vztazích, ve znění pozdějších </w:t>
      </w:r>
      <w:r w:rsidRPr="00D11D99">
        <w:rPr>
          <w:rFonts w:ascii="Arial" w:hAnsi="Arial" w:cs="Arial"/>
        </w:rPr>
        <w:tab/>
        <w:t>předpisů, na této darovací smlouvě.</w:t>
      </w:r>
    </w:p>
    <w:p w14:paraId="44766E4B" w14:textId="77777777" w:rsidR="002239C2" w:rsidRPr="00D11D99" w:rsidRDefault="002239C2" w:rsidP="002239C2">
      <w:pPr>
        <w:jc w:val="both"/>
        <w:rPr>
          <w:rFonts w:ascii="Arial" w:hAnsi="Arial" w:cs="Arial"/>
        </w:rPr>
      </w:pPr>
    </w:p>
    <w:p w14:paraId="0E720153" w14:textId="33A1861F" w:rsidR="002239C2" w:rsidRPr="00D11D99" w:rsidRDefault="002239C2" w:rsidP="002239C2">
      <w:pPr>
        <w:numPr>
          <w:ilvl w:val="0"/>
          <w:numId w:val="2"/>
        </w:numPr>
        <w:ind w:left="709" w:hanging="709"/>
        <w:jc w:val="both"/>
        <w:rPr>
          <w:rFonts w:ascii="Arial" w:hAnsi="Arial" w:cs="Arial"/>
        </w:rPr>
      </w:pPr>
      <w:r w:rsidRPr="00D11D99">
        <w:rPr>
          <w:rFonts w:ascii="Arial" w:hAnsi="Arial" w:cs="Arial"/>
        </w:rPr>
        <w:t>O poskytnutí daru</w:t>
      </w:r>
      <w:r>
        <w:rPr>
          <w:rFonts w:ascii="Arial" w:hAnsi="Arial" w:cs="Arial"/>
        </w:rPr>
        <w:t xml:space="preserve"> </w:t>
      </w:r>
      <w:r w:rsidRPr="00D11D99">
        <w:rPr>
          <w:rFonts w:ascii="Arial" w:hAnsi="Arial" w:cs="Arial"/>
        </w:rPr>
        <w:t>obdarovan</w:t>
      </w:r>
      <w:r>
        <w:rPr>
          <w:rFonts w:ascii="Arial" w:hAnsi="Arial" w:cs="Arial"/>
        </w:rPr>
        <w:t>ému</w:t>
      </w:r>
      <w:r w:rsidRPr="00D11D99">
        <w:rPr>
          <w:rFonts w:ascii="Arial" w:hAnsi="Arial" w:cs="Arial"/>
        </w:rPr>
        <w:t xml:space="preserve"> podle této smlouvy rozhodl</w:t>
      </w:r>
      <w:r>
        <w:rPr>
          <w:rFonts w:ascii="Arial" w:hAnsi="Arial" w:cs="Arial"/>
        </w:rPr>
        <w:t>o</w:t>
      </w:r>
      <w:r w:rsidRPr="00D11D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Zastupitelstvo</w:t>
      </w:r>
      <w:r w:rsidRPr="00D11D99">
        <w:rPr>
          <w:rFonts w:ascii="Arial" w:hAnsi="Arial" w:cs="Arial"/>
        </w:rPr>
        <w:t xml:space="preserve"> města Mimoň </w:t>
      </w:r>
      <w:r w:rsidRPr="00D11D99">
        <w:rPr>
          <w:rFonts w:ascii="Arial" w:hAnsi="Arial" w:cs="Arial"/>
          <w:snapToGrid w:val="0"/>
        </w:rPr>
        <w:t>na svém zasedání dne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23</w:t>
      </w:r>
      <w:r w:rsidRPr="00E026E7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</w:t>
      </w:r>
      <w:r w:rsidRPr="005A54AA">
        <w:rPr>
          <w:rFonts w:ascii="Arial" w:hAnsi="Arial" w:cs="Arial"/>
          <w:snapToGrid w:val="0"/>
        </w:rPr>
        <w:t>. 20</w:t>
      </w:r>
      <w:r>
        <w:rPr>
          <w:rFonts w:ascii="Arial" w:hAnsi="Arial" w:cs="Arial"/>
          <w:snapToGrid w:val="0"/>
        </w:rPr>
        <w:t>22</w:t>
      </w:r>
      <w:r w:rsidRPr="00D11D99">
        <w:rPr>
          <w:rFonts w:ascii="Arial" w:hAnsi="Arial" w:cs="Arial"/>
          <w:snapToGrid w:val="0"/>
        </w:rPr>
        <w:t xml:space="preserve"> usnesením </w:t>
      </w:r>
      <w:r w:rsidRPr="005A54AA">
        <w:rPr>
          <w:rFonts w:ascii="Arial" w:hAnsi="Arial" w:cs="Arial"/>
          <w:snapToGrid w:val="0"/>
        </w:rPr>
        <w:t xml:space="preserve">č. </w:t>
      </w:r>
      <w:r>
        <w:rPr>
          <w:rFonts w:ascii="Arial" w:hAnsi="Arial" w:cs="Arial"/>
          <w:snapToGrid w:val="0"/>
        </w:rPr>
        <w:t>Z</w:t>
      </w:r>
      <w:r>
        <w:rPr>
          <w:rFonts w:ascii="Arial" w:hAnsi="Arial" w:cs="Arial"/>
          <w:snapToGrid w:val="0"/>
        </w:rPr>
        <w:t>22</w:t>
      </w:r>
      <w:proofErr w:type="gramStart"/>
      <w:r w:rsidRPr="005A54AA">
        <w:rPr>
          <w:rFonts w:ascii="Arial" w:hAnsi="Arial" w:cs="Arial"/>
          <w:snapToGrid w:val="0"/>
        </w:rPr>
        <w:t>/</w:t>
      </w:r>
      <w:r>
        <w:rPr>
          <w:rFonts w:ascii="Arial" w:hAnsi="Arial" w:cs="Arial"/>
          <w:snapToGrid w:val="0"/>
        </w:rPr>
        <w:t xml:space="preserve"> </w:t>
      </w:r>
      <w:r w:rsidRPr="00D11D99">
        <w:rPr>
          <w:rFonts w:ascii="Arial" w:hAnsi="Arial" w:cs="Arial"/>
          <w:snapToGrid w:val="0"/>
        </w:rPr>
        <w:t>.</w:t>
      </w:r>
      <w:proofErr w:type="gramEnd"/>
      <w:r w:rsidRPr="00D11D99">
        <w:rPr>
          <w:rFonts w:ascii="Arial" w:hAnsi="Arial" w:cs="Arial"/>
        </w:rPr>
        <w:t xml:space="preserve"> </w:t>
      </w:r>
    </w:p>
    <w:p w14:paraId="46A98AF8" w14:textId="77777777" w:rsidR="002239C2" w:rsidRDefault="002239C2" w:rsidP="002239C2">
      <w:pPr>
        <w:rPr>
          <w:rFonts w:ascii="Arial" w:hAnsi="Arial" w:cs="Arial"/>
          <w:lang w:val="en"/>
        </w:rPr>
      </w:pPr>
    </w:p>
    <w:p w14:paraId="7145204F" w14:textId="77777777" w:rsidR="002239C2" w:rsidRPr="00DE46B2" w:rsidRDefault="002239C2" w:rsidP="002239C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E46B2">
        <w:rPr>
          <w:rFonts w:ascii="Arial" w:hAnsi="Arial" w:cs="Arial"/>
          <w:b/>
        </w:rPr>
        <w:t>II. Předmět smlouvy</w:t>
      </w:r>
    </w:p>
    <w:p w14:paraId="03F57D33" w14:textId="77777777" w:rsidR="002239C2" w:rsidRPr="00DE46B2" w:rsidRDefault="002239C2" w:rsidP="002239C2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BD0C2CC" w14:textId="70A7DEF7" w:rsidR="002239C2" w:rsidRDefault="002239C2" w:rsidP="002239C2">
      <w:pPr>
        <w:pStyle w:val="Normlnweb"/>
        <w:numPr>
          <w:ilvl w:val="0"/>
          <w:numId w:val="3"/>
        </w:numPr>
        <w:spacing w:before="0" w:beforeAutospacing="0" w:after="0" w:afterAutospacing="0"/>
        <w:ind w:hanging="720"/>
        <w:jc w:val="both"/>
        <w:rPr>
          <w:rFonts w:ascii="Arial" w:hAnsi="Arial" w:cs="Arial"/>
        </w:rPr>
      </w:pPr>
      <w:r w:rsidRPr="00DE46B2">
        <w:rPr>
          <w:rFonts w:ascii="Arial" w:hAnsi="Arial" w:cs="Arial"/>
        </w:rPr>
        <w:t>Předmětem této smlouvy je</w:t>
      </w:r>
      <w:r>
        <w:rPr>
          <w:rFonts w:ascii="Arial" w:hAnsi="Arial" w:cs="Arial"/>
        </w:rPr>
        <w:t xml:space="preserve"> závazek dárce spočívající v poskytnutí jednorázového finančního daru obdarovanému ve výši </w:t>
      </w:r>
      <w:r w:rsidRPr="003A017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 000 </w:t>
      </w:r>
      <w:r>
        <w:rPr>
          <w:rFonts w:ascii="Arial" w:hAnsi="Arial" w:cs="Arial"/>
          <w:b/>
        </w:rPr>
        <w:t>000</w:t>
      </w:r>
      <w:r w:rsidRPr="003A017C">
        <w:rPr>
          <w:rFonts w:ascii="Arial" w:hAnsi="Arial" w:cs="Arial"/>
          <w:b/>
        </w:rPr>
        <w:t>,- Kč</w:t>
      </w:r>
      <w:r w:rsidRPr="00DE46B2">
        <w:rPr>
          <w:rFonts w:ascii="Arial" w:hAnsi="Arial" w:cs="Arial"/>
        </w:rPr>
        <w:t xml:space="preserve"> (slovy </w:t>
      </w:r>
      <w:proofErr w:type="spellStart"/>
      <w:r>
        <w:rPr>
          <w:rFonts w:ascii="Arial" w:hAnsi="Arial" w:cs="Arial"/>
        </w:rPr>
        <w:t>Jedenmilion</w:t>
      </w:r>
      <w:r>
        <w:rPr>
          <w:rFonts w:ascii="Arial" w:hAnsi="Arial" w:cs="Arial"/>
        </w:rPr>
        <w:t>korun</w:t>
      </w:r>
      <w:r w:rsidRPr="00DE46B2">
        <w:rPr>
          <w:rFonts w:ascii="Arial" w:hAnsi="Arial" w:cs="Arial"/>
        </w:rPr>
        <w:t>českých</w:t>
      </w:r>
      <w:proofErr w:type="spellEnd"/>
      <w:r w:rsidRPr="00DE46B2">
        <w:rPr>
          <w:rFonts w:ascii="Arial" w:hAnsi="Arial" w:cs="Arial"/>
        </w:rPr>
        <w:t xml:space="preserve">). </w:t>
      </w:r>
    </w:p>
    <w:p w14:paraId="12CE11EF" w14:textId="77777777" w:rsidR="002239C2" w:rsidRDefault="002239C2" w:rsidP="002239C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692C130" w14:textId="77777777" w:rsidR="002239C2" w:rsidRDefault="002239C2" w:rsidP="002239C2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E46B2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I</w:t>
      </w:r>
      <w:r w:rsidRPr="00DE46B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Účel finančního daru</w:t>
      </w:r>
    </w:p>
    <w:p w14:paraId="470A0D3A" w14:textId="77777777" w:rsidR="002239C2" w:rsidRDefault="002239C2" w:rsidP="002239C2">
      <w:pPr>
        <w:pStyle w:val="Normlnweb"/>
        <w:spacing w:before="0" w:beforeAutospacing="0" w:after="0" w:afterAutospacing="0"/>
        <w:jc w:val="center"/>
        <w:rPr>
          <w:rFonts w:ascii="Arial" w:hAnsi="Arial" w:cs="Arial"/>
        </w:rPr>
      </w:pPr>
    </w:p>
    <w:p w14:paraId="67AA4C26" w14:textId="5692C180" w:rsidR="002239C2" w:rsidRDefault="002239C2" w:rsidP="002239C2">
      <w:pPr>
        <w:pStyle w:val="Normlnweb"/>
        <w:spacing w:before="0" w:beforeAutospacing="0" w:after="0" w:afterAutospacing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Obdarovaný tento peněžitý dar přijímá a zároveň prohlašuje, že přijatý peněžitý dar použije k naplňování jeho účelu, tedy k úhradě nákladů spojených s</w:t>
      </w:r>
      <w:r>
        <w:rPr>
          <w:rFonts w:ascii="Arial" w:hAnsi="Arial" w:cs="Arial"/>
        </w:rPr>
        <w:t xml:space="preserve">e zakoupením s instalací dvou zvonů střední velikosti, a to </w:t>
      </w:r>
      <w:proofErr w:type="gramStart"/>
      <w:r>
        <w:rPr>
          <w:rFonts w:ascii="Arial" w:hAnsi="Arial" w:cs="Arial"/>
        </w:rPr>
        <w:t>415kg</w:t>
      </w:r>
      <w:proofErr w:type="gramEnd"/>
      <w:r>
        <w:rPr>
          <w:rFonts w:ascii="Arial" w:hAnsi="Arial" w:cs="Arial"/>
        </w:rPr>
        <w:t xml:space="preserve"> a 200kg, dále k opravě zvonové stolice a odbíjení hodin</w:t>
      </w:r>
      <w:r>
        <w:rPr>
          <w:rFonts w:ascii="Arial" w:hAnsi="Arial" w:cs="Arial"/>
        </w:rPr>
        <w:t xml:space="preserve"> v kostele sv. Petra a Pavla v Mimoni.</w:t>
      </w:r>
    </w:p>
    <w:p w14:paraId="0B384518" w14:textId="77777777" w:rsidR="002239C2" w:rsidRDefault="002239C2" w:rsidP="002239C2">
      <w:pPr>
        <w:pStyle w:val="Normlnweb"/>
        <w:spacing w:before="0" w:beforeAutospacing="0" w:after="0" w:afterAutospacing="0"/>
        <w:ind w:left="720" w:hanging="720"/>
        <w:jc w:val="both"/>
        <w:rPr>
          <w:rFonts w:ascii="Arial" w:hAnsi="Arial" w:cs="Arial"/>
        </w:rPr>
      </w:pPr>
    </w:p>
    <w:p w14:paraId="08BF63CB" w14:textId="77777777" w:rsidR="002239C2" w:rsidRDefault="002239C2" w:rsidP="002239C2">
      <w:pPr>
        <w:pStyle w:val="Normlnweb"/>
        <w:spacing w:before="0" w:beforeAutospacing="0" w:after="0" w:afterAutospacing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 xml:space="preserve">Poskytnutý finanční dar se obdarovaný zavazuje prokazatelně čerpat a použít výhradně k účelům uvedeným v této smlouvě. </w:t>
      </w:r>
    </w:p>
    <w:p w14:paraId="31640D75" w14:textId="77777777" w:rsidR="002239C2" w:rsidRDefault="002239C2" w:rsidP="002239C2">
      <w:pPr>
        <w:pStyle w:val="Normlnweb"/>
        <w:spacing w:before="0" w:beforeAutospacing="0" w:after="0" w:afterAutospacing="0"/>
        <w:ind w:left="720" w:hanging="720"/>
        <w:jc w:val="both"/>
        <w:rPr>
          <w:rFonts w:ascii="Arial" w:hAnsi="Arial" w:cs="Arial"/>
        </w:rPr>
      </w:pPr>
    </w:p>
    <w:p w14:paraId="66650982" w14:textId="77777777" w:rsidR="002239C2" w:rsidRPr="007958B5" w:rsidRDefault="002239C2" w:rsidP="002239C2">
      <w:pPr>
        <w:pStyle w:val="Normlnweb"/>
        <w:numPr>
          <w:ilvl w:val="0"/>
          <w:numId w:val="5"/>
        </w:numPr>
        <w:spacing w:before="0" w:beforeAutospacing="0" w:after="0" w:afterAutospacing="0"/>
        <w:ind w:hanging="720"/>
        <w:jc w:val="both"/>
        <w:rPr>
          <w:rFonts w:ascii="Arial" w:hAnsi="Arial" w:cs="Arial"/>
        </w:rPr>
      </w:pPr>
      <w:r w:rsidRPr="00D017FD">
        <w:rPr>
          <w:rFonts w:ascii="Arial" w:eastAsia="SimSun" w:hAnsi="Arial" w:cs="Arial"/>
          <w:bCs/>
          <w:color w:val="000000"/>
          <w:lang w:eastAsia="ar-SA"/>
        </w:rPr>
        <w:lastRenderedPageBreak/>
        <w:t>Obdarovaný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je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povinen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umožnit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poskytovateli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na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základě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jeho</w:t>
      </w:r>
      <w:r w:rsidRPr="00D017FD">
        <w:rPr>
          <w:rFonts w:ascii="Arial" w:eastAsia="SimSun" w:hAnsi="Arial" w:cs="Arial"/>
          <w:bCs/>
          <w:color w:val="000000"/>
          <w:spacing w:val="132"/>
          <w:lang w:eastAsia="ar-SA"/>
        </w:rPr>
        <w:t xml:space="preserve"> </w:t>
      </w:r>
      <w:r w:rsidRPr="00D017FD">
        <w:rPr>
          <w:rFonts w:ascii="Arial" w:eastAsia="SimSun" w:hAnsi="Arial" w:cs="Arial"/>
          <w:bCs/>
          <w:color w:val="000000"/>
          <w:lang w:eastAsia="ar-SA"/>
        </w:rPr>
        <w:t>pož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adavku provedení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kontroly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všech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prvotních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účetních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dokladů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za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účelem</w:t>
      </w:r>
      <w:r w:rsidRPr="007958B5">
        <w:rPr>
          <w:rFonts w:ascii="Arial" w:eastAsia="SimSun" w:hAnsi="Arial" w:cs="Arial"/>
          <w:bCs/>
          <w:color w:val="000000"/>
          <w:spacing w:val="82"/>
          <w:lang w:eastAsia="ar-SA"/>
        </w:rPr>
        <w:t xml:space="preserve"> </w:t>
      </w:r>
      <w:r w:rsidRPr="007958B5">
        <w:rPr>
          <w:rFonts w:ascii="Arial" w:eastAsia="SimSun" w:hAnsi="Arial" w:cs="Arial"/>
          <w:bCs/>
          <w:color w:val="000000"/>
          <w:lang w:eastAsia="ar-SA"/>
        </w:rPr>
        <w:t>prověření</w:t>
      </w:r>
      <w:r w:rsidRPr="007958B5">
        <w:rPr>
          <w:rFonts w:ascii="Arial" w:hAnsi="Arial" w:cs="Arial"/>
        </w:rPr>
        <w:t xml:space="preserve"> naplnění účelu poskytnutého daru. </w:t>
      </w:r>
    </w:p>
    <w:p w14:paraId="4D2AAF6B" w14:textId="77777777" w:rsidR="002239C2" w:rsidRDefault="002239C2" w:rsidP="002239C2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79988AFD" w14:textId="77777777" w:rsidR="002239C2" w:rsidRPr="00BB414B" w:rsidRDefault="002239C2" w:rsidP="002239C2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IV</w:t>
      </w:r>
      <w:r w:rsidRPr="00BB414B">
        <w:rPr>
          <w:rFonts w:ascii="Arial" w:hAnsi="Arial" w:cs="Arial"/>
          <w:b/>
          <w:bCs/>
          <w:sz w:val="24"/>
          <w:szCs w:val="24"/>
          <w:lang w:val="en"/>
        </w:rPr>
        <w:t xml:space="preserve">. </w:t>
      </w:r>
      <w:r w:rsidRPr="00D11D99">
        <w:rPr>
          <w:rFonts w:ascii="Arial" w:hAnsi="Arial" w:cs="Arial"/>
          <w:b/>
          <w:bCs/>
          <w:sz w:val="24"/>
          <w:szCs w:val="24"/>
        </w:rPr>
        <w:t>Způsob poskytnutí a splatnost daru</w:t>
      </w:r>
    </w:p>
    <w:p w14:paraId="6C18F40F" w14:textId="77777777" w:rsidR="002239C2" w:rsidRDefault="002239C2" w:rsidP="002239C2">
      <w:pPr>
        <w:pStyle w:val="Odstavecseseznamem"/>
        <w:rPr>
          <w:rFonts w:ascii="Arial" w:hAnsi="Arial" w:cs="Arial"/>
        </w:rPr>
      </w:pPr>
    </w:p>
    <w:p w14:paraId="1457CFE0" w14:textId="77777777" w:rsidR="002239C2" w:rsidRDefault="002239C2" w:rsidP="002239C2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 w:rsidRPr="00BB414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Dar bude obdarovanému</w:t>
      </w:r>
      <w:r w:rsidRPr="00DE46B2">
        <w:rPr>
          <w:rFonts w:ascii="Arial" w:hAnsi="Arial" w:cs="Arial"/>
        </w:rPr>
        <w:t xml:space="preserve"> zaslán na účet uvedený v</w:t>
      </w:r>
      <w:r>
        <w:rPr>
          <w:rFonts w:ascii="Arial" w:hAnsi="Arial" w:cs="Arial"/>
        </w:rPr>
        <w:t xml:space="preserve"> darovací</w:t>
      </w:r>
      <w:r w:rsidRPr="00DE46B2">
        <w:rPr>
          <w:rFonts w:ascii="Arial" w:hAnsi="Arial" w:cs="Arial"/>
        </w:rPr>
        <w:t xml:space="preserve"> smlouvě.</w:t>
      </w:r>
    </w:p>
    <w:p w14:paraId="07CE718F" w14:textId="77777777" w:rsidR="002239C2" w:rsidRDefault="002239C2" w:rsidP="002239C2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</w:p>
    <w:p w14:paraId="15E742BC" w14:textId="77777777" w:rsidR="002239C2" w:rsidRDefault="002239C2" w:rsidP="002239C2">
      <w:pPr>
        <w:pStyle w:val="Normln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 xml:space="preserve">Poskytovatel se zavazuje poskytnout dar do 30 dnů od podpisu smlouvy obou </w:t>
      </w:r>
      <w:r>
        <w:rPr>
          <w:rFonts w:ascii="Arial" w:hAnsi="Arial" w:cs="Arial"/>
        </w:rPr>
        <w:tab/>
        <w:t>smluvních stran.</w:t>
      </w:r>
    </w:p>
    <w:p w14:paraId="63F7DA38" w14:textId="77777777" w:rsidR="002239C2" w:rsidRPr="00D11D99" w:rsidRDefault="002239C2" w:rsidP="002239C2">
      <w:pPr>
        <w:pStyle w:val="Odstavecseseznamem"/>
        <w:jc w:val="center"/>
        <w:rPr>
          <w:rFonts w:ascii="Arial" w:hAnsi="Arial" w:cs="Arial"/>
          <w:b/>
          <w:bCs/>
          <w:sz w:val="24"/>
          <w:szCs w:val="24"/>
        </w:rPr>
      </w:pPr>
      <w:r w:rsidRPr="00BB414B">
        <w:rPr>
          <w:rFonts w:ascii="Arial" w:hAnsi="Arial" w:cs="Arial"/>
          <w:b/>
          <w:bCs/>
          <w:sz w:val="24"/>
          <w:szCs w:val="24"/>
          <w:lang w:val="en"/>
        </w:rPr>
        <w:t xml:space="preserve">V. </w:t>
      </w:r>
      <w:r w:rsidRPr="00D11D99">
        <w:rPr>
          <w:rFonts w:ascii="Arial" w:hAnsi="Arial" w:cs="Arial"/>
          <w:b/>
          <w:bCs/>
          <w:sz w:val="24"/>
          <w:szCs w:val="24"/>
        </w:rPr>
        <w:t>Ostatní ustanovení</w:t>
      </w:r>
    </w:p>
    <w:p w14:paraId="367B91D4" w14:textId="77777777" w:rsidR="002239C2" w:rsidRPr="00D11D99" w:rsidRDefault="002239C2" w:rsidP="002239C2">
      <w:pPr>
        <w:ind w:left="360"/>
        <w:jc w:val="both"/>
        <w:rPr>
          <w:rFonts w:ascii="Arial" w:hAnsi="Arial" w:cs="Arial"/>
        </w:rPr>
      </w:pPr>
    </w:p>
    <w:p w14:paraId="3D9632AE" w14:textId="77777777" w:rsidR="002239C2" w:rsidRPr="00D11D99" w:rsidRDefault="002239C2" w:rsidP="002239C2">
      <w:pPr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D11D99">
        <w:rPr>
          <w:rFonts w:ascii="Arial" w:hAnsi="Arial" w:cs="Arial"/>
        </w:rPr>
        <w:t xml:space="preserve">Jakékoliv změny nebo doplnění této smlouvy jsou možné jen písemně a </w:t>
      </w:r>
      <w:r w:rsidRPr="00D11D99">
        <w:rPr>
          <w:rFonts w:ascii="Arial" w:hAnsi="Arial" w:cs="Arial"/>
        </w:rPr>
        <w:tab/>
        <w:t xml:space="preserve">s podpisem obou smluvních stran. </w:t>
      </w:r>
    </w:p>
    <w:p w14:paraId="46230DAF" w14:textId="77777777" w:rsidR="002239C2" w:rsidRPr="00D11D99" w:rsidRDefault="002239C2" w:rsidP="002239C2">
      <w:pPr>
        <w:jc w:val="both"/>
        <w:rPr>
          <w:rFonts w:ascii="Arial" w:hAnsi="Arial" w:cs="Arial"/>
        </w:rPr>
      </w:pPr>
    </w:p>
    <w:p w14:paraId="49D0CF8F" w14:textId="77777777" w:rsidR="002239C2" w:rsidRPr="00D11D99" w:rsidRDefault="002239C2" w:rsidP="002239C2">
      <w:pPr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D11D99">
        <w:rPr>
          <w:rFonts w:ascii="Arial" w:hAnsi="Arial" w:cs="Arial"/>
        </w:rPr>
        <w:t xml:space="preserve">Tato smlouva byla vyhotovena ve dvou originálních vyhotoveních, z nichž </w:t>
      </w:r>
      <w:r w:rsidRPr="00D11D99">
        <w:rPr>
          <w:rFonts w:ascii="Arial" w:hAnsi="Arial" w:cs="Arial"/>
        </w:rPr>
        <w:tab/>
        <w:t>každý účastník obdržel po jednom vyhotovení.</w:t>
      </w:r>
    </w:p>
    <w:p w14:paraId="6AB78ABF" w14:textId="77777777" w:rsidR="002239C2" w:rsidRPr="00D11D99" w:rsidRDefault="002239C2" w:rsidP="002239C2">
      <w:pPr>
        <w:jc w:val="both"/>
        <w:rPr>
          <w:rFonts w:ascii="Arial" w:hAnsi="Arial" w:cs="Arial"/>
        </w:rPr>
      </w:pPr>
      <w:r w:rsidRPr="00D11D99">
        <w:rPr>
          <w:rFonts w:ascii="Arial" w:hAnsi="Arial" w:cs="Arial"/>
        </w:rPr>
        <w:t xml:space="preserve"> </w:t>
      </w:r>
    </w:p>
    <w:p w14:paraId="1E52AD83" w14:textId="2813FCF9" w:rsidR="002239C2" w:rsidRDefault="002239C2" w:rsidP="002239C2">
      <w:pPr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D11D99">
        <w:rPr>
          <w:rFonts w:ascii="Arial" w:hAnsi="Arial" w:cs="Arial"/>
        </w:rPr>
        <w:t xml:space="preserve">Tuto smlouvu smluvní strany uzavírají po vzájemném projednání a se </w:t>
      </w:r>
      <w:r w:rsidRPr="00D11D99">
        <w:rPr>
          <w:rFonts w:ascii="Arial" w:hAnsi="Arial" w:cs="Arial"/>
        </w:rPr>
        <w:tab/>
        <w:t xml:space="preserve">svobodnou vůlí, nikoliv v tísni či jiném podobném stavu, s jejím obsahem </w:t>
      </w:r>
      <w:r w:rsidRPr="00D11D99">
        <w:rPr>
          <w:rFonts w:ascii="Arial" w:hAnsi="Arial" w:cs="Arial"/>
        </w:rPr>
        <w:tab/>
        <w:t>souhlasí a na důkaz toho připojují níže své vlastnoruční podpisy.</w:t>
      </w:r>
    </w:p>
    <w:p w14:paraId="2B16959C" w14:textId="77777777" w:rsidR="00EC7BEB" w:rsidRDefault="00EC7BEB" w:rsidP="00EC7BEB">
      <w:pPr>
        <w:pStyle w:val="Odstavecseseznamem"/>
        <w:rPr>
          <w:rFonts w:ascii="Arial" w:hAnsi="Arial" w:cs="Arial"/>
        </w:rPr>
      </w:pPr>
    </w:p>
    <w:p w14:paraId="21DCB4F3" w14:textId="77777777" w:rsidR="00EC7BEB" w:rsidRPr="00D11D99" w:rsidRDefault="00EC7BEB" w:rsidP="00EC7BEB">
      <w:pPr>
        <w:jc w:val="both"/>
        <w:rPr>
          <w:rFonts w:ascii="Arial" w:hAnsi="Arial" w:cs="Arial"/>
        </w:rPr>
      </w:pPr>
    </w:p>
    <w:p w14:paraId="64D7322F" w14:textId="77777777" w:rsidR="002239C2" w:rsidRDefault="002239C2" w:rsidP="002239C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2EAD2CBC" w14:textId="1C765884" w:rsidR="002239C2" w:rsidRDefault="002239C2" w:rsidP="002239C2">
      <w:pPr>
        <w:pStyle w:val="Normln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V Mimoni dne:</w:t>
      </w:r>
      <w:r w:rsidRPr="00DE46B2">
        <w:rPr>
          <w:rFonts w:ascii="Arial" w:hAnsi="Arial" w:cs="Arial"/>
        </w:rPr>
        <w:tab/>
      </w:r>
      <w:r w:rsidRPr="00DE46B2">
        <w:rPr>
          <w:rFonts w:ascii="Arial" w:hAnsi="Arial" w:cs="Arial"/>
        </w:rPr>
        <w:tab/>
      </w:r>
      <w:r w:rsidRPr="00DE46B2">
        <w:rPr>
          <w:rFonts w:ascii="Arial" w:hAnsi="Arial" w:cs="Arial"/>
        </w:rPr>
        <w:tab/>
      </w:r>
      <w:r w:rsidRPr="00DE46B2">
        <w:rPr>
          <w:rFonts w:ascii="Arial" w:hAnsi="Arial" w:cs="Arial"/>
        </w:rPr>
        <w:tab/>
      </w:r>
      <w:r w:rsidRPr="00DE46B2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.........................</w:t>
      </w:r>
      <w:r w:rsidRPr="00DE46B2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>:</w:t>
      </w:r>
    </w:p>
    <w:p w14:paraId="032E8770" w14:textId="77777777" w:rsidR="00EC7BEB" w:rsidRDefault="00EC7BEB" w:rsidP="002239C2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7F39E7E" w14:textId="77777777" w:rsidR="00EC7BEB" w:rsidRDefault="002239C2" w:rsidP="002239C2">
      <w:pPr>
        <w:rPr>
          <w:rFonts w:ascii="Arial" w:hAnsi="Arial" w:cs="Arial"/>
        </w:rPr>
      </w:pPr>
      <w:r w:rsidRPr="00DE46B2">
        <w:rPr>
          <w:rFonts w:ascii="Arial" w:hAnsi="Arial" w:cs="Arial"/>
        </w:rPr>
        <w:br/>
      </w:r>
    </w:p>
    <w:p w14:paraId="449A0535" w14:textId="3A23BC17" w:rsidR="002239C2" w:rsidRDefault="002239C2" w:rsidP="002239C2">
      <w:pPr>
        <w:rPr>
          <w:rFonts w:ascii="Arial" w:hAnsi="Arial" w:cs="Arial"/>
        </w:rPr>
      </w:pPr>
      <w:r w:rsidRPr="00DE46B2">
        <w:rPr>
          <w:rFonts w:ascii="Arial" w:hAnsi="Arial" w:cs="Arial"/>
        </w:rPr>
        <w:t>Dárce:</w:t>
      </w:r>
      <w:r w:rsidRPr="00DE46B2">
        <w:rPr>
          <w:rFonts w:ascii="Arial" w:hAnsi="Arial" w:cs="Arial"/>
        </w:rPr>
        <w:tab/>
      </w:r>
      <w:r w:rsidRPr="00DE46B2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E46B2">
        <w:rPr>
          <w:rFonts w:ascii="Arial" w:hAnsi="Arial" w:cs="Arial"/>
        </w:rPr>
        <w:t>Obdarovan</w:t>
      </w:r>
      <w:r>
        <w:rPr>
          <w:rFonts w:ascii="Arial" w:hAnsi="Arial" w:cs="Arial"/>
        </w:rPr>
        <w:t>ý</w:t>
      </w:r>
      <w:r w:rsidRPr="00DE46B2">
        <w:rPr>
          <w:rFonts w:ascii="Arial" w:hAnsi="Arial" w:cs="Arial"/>
        </w:rPr>
        <w:t>:</w:t>
      </w:r>
      <w:r w:rsidRPr="00760D34">
        <w:rPr>
          <w:rFonts w:ascii="Arial" w:hAnsi="Arial" w:cs="Arial"/>
        </w:rPr>
        <w:t xml:space="preserve"> </w:t>
      </w:r>
    </w:p>
    <w:p w14:paraId="63C6A515" w14:textId="77777777" w:rsidR="002239C2" w:rsidRDefault="002239C2" w:rsidP="002239C2">
      <w:pPr>
        <w:jc w:val="both"/>
        <w:rPr>
          <w:rFonts w:ascii="Arial" w:hAnsi="Arial" w:cs="Arial"/>
        </w:rPr>
      </w:pPr>
      <w:r>
        <w:rPr>
          <w:rFonts w:ascii="Arial" w:eastAsia="SimSun" w:hAnsi="Arial" w:cs="Arial"/>
          <w:bCs/>
          <w:color w:val="000000"/>
          <w:lang w:eastAsia="ar-SA"/>
        </w:rPr>
        <w:t>………………………………</w:t>
      </w:r>
      <w:r w:rsidRPr="000552B5">
        <w:rPr>
          <w:rFonts w:ascii="Arial" w:eastAsia="SimSun" w:hAnsi="Arial" w:cs="Arial"/>
          <w:bCs/>
          <w:color w:val="000000"/>
          <w:lang w:eastAsia="ar-SA"/>
        </w:rPr>
        <w:t xml:space="preserve">        </w:t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 w:rsidRPr="000552B5">
        <w:rPr>
          <w:rFonts w:ascii="Arial" w:eastAsia="SimSun" w:hAnsi="Arial" w:cs="Arial"/>
          <w:bCs/>
          <w:color w:val="000000"/>
          <w:lang w:eastAsia="ar-SA"/>
        </w:rPr>
        <w:t>………………………………</w:t>
      </w:r>
      <w:r>
        <w:rPr>
          <w:rFonts w:ascii="Arial" w:eastAsia="SimSun" w:hAnsi="Arial" w:cs="Arial"/>
          <w:bCs/>
          <w:color w:val="000000"/>
          <w:lang w:eastAsia="ar-SA"/>
        </w:rPr>
        <w:t>…….</w:t>
      </w:r>
      <w:r w:rsidRPr="000552B5">
        <w:rPr>
          <w:rFonts w:ascii="Arial" w:eastAsia="SimSun" w:hAnsi="Arial" w:cs="Arial"/>
          <w:bCs/>
          <w:lang w:eastAsia="ar-SA"/>
        </w:rPr>
        <w:t xml:space="preserve"> </w:t>
      </w:r>
      <w:r w:rsidRPr="000552B5">
        <w:rPr>
          <w:rFonts w:ascii="Arial" w:eastAsia="SimSun" w:hAnsi="Arial" w:cs="Arial"/>
          <w:bCs/>
          <w:color w:val="000000"/>
          <w:lang w:eastAsia="ar-SA"/>
        </w:rPr>
        <w:t xml:space="preserve">         </w:t>
      </w:r>
      <w:r w:rsidRPr="000552B5">
        <w:rPr>
          <w:rFonts w:ascii="Arial" w:eastAsia="SimSun" w:hAnsi="Arial" w:cs="Arial"/>
          <w:bCs/>
          <w:color w:val="000000"/>
          <w:spacing w:val="-2"/>
          <w:lang w:eastAsia="ar-SA"/>
        </w:rPr>
        <w:t xml:space="preserve"> Petr Král</w:t>
      </w:r>
      <w:r w:rsidRPr="004225CE">
        <w:rPr>
          <w:rFonts w:ascii="Arial" w:eastAsia="SimSun" w:hAnsi="Arial" w:cs="Arial"/>
          <w:bCs/>
          <w:color w:val="000000"/>
          <w:spacing w:val="-2"/>
          <w:lang w:eastAsia="ar-SA"/>
        </w:rPr>
        <w:t xml:space="preserve"> </w:t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  <w:t xml:space="preserve"> Richard </w:t>
      </w:r>
      <w:proofErr w:type="spellStart"/>
      <w:r>
        <w:rPr>
          <w:rFonts w:ascii="Arial" w:eastAsia="SimSun" w:hAnsi="Arial" w:cs="Arial"/>
          <w:bCs/>
          <w:color w:val="000000"/>
          <w:spacing w:val="-2"/>
          <w:lang w:eastAsia="ar-SA"/>
        </w:rPr>
        <w:t>Cenker</w:t>
      </w:r>
      <w:proofErr w:type="spellEnd"/>
    </w:p>
    <w:p w14:paraId="56B806DF" w14:textId="77777777" w:rsidR="002239C2" w:rsidRDefault="002239C2" w:rsidP="002239C2">
      <w:pPr>
        <w:jc w:val="both"/>
        <w:rPr>
          <w:rFonts w:ascii="Arial" w:eastAsia="SimSun" w:hAnsi="Arial" w:cs="Arial"/>
          <w:bCs/>
          <w:color w:val="000000"/>
          <w:spacing w:val="-2"/>
          <w:lang w:eastAsia="ar-SA"/>
        </w:rPr>
      </w:pPr>
      <w:r w:rsidRPr="000552B5">
        <w:rPr>
          <w:rFonts w:ascii="Arial" w:eastAsia="SimSun" w:hAnsi="Arial" w:cs="Arial"/>
          <w:bCs/>
          <w:color w:val="000000"/>
          <w:spacing w:val="-2"/>
          <w:lang w:eastAsia="ar-SA"/>
        </w:rPr>
        <w:t>starosta města</w:t>
      </w:r>
      <w:r w:rsidRPr="004225CE">
        <w:rPr>
          <w:rFonts w:ascii="Arial" w:eastAsia="SimSun" w:hAnsi="Arial" w:cs="Arial"/>
          <w:bCs/>
          <w:color w:val="000000"/>
          <w:lang w:eastAsia="ar-SA"/>
        </w:rPr>
        <w:t xml:space="preserve"> </w:t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>
        <w:rPr>
          <w:rFonts w:ascii="Arial" w:eastAsia="SimSun" w:hAnsi="Arial" w:cs="Arial"/>
          <w:bCs/>
          <w:color w:val="000000"/>
          <w:lang w:eastAsia="ar-SA"/>
        </w:rPr>
        <w:tab/>
      </w:r>
      <w:r>
        <w:rPr>
          <w:rFonts w:ascii="Arial" w:eastAsia="SimSun" w:hAnsi="Arial" w:cs="Arial"/>
          <w:bCs/>
          <w:color w:val="000000"/>
          <w:lang w:eastAsia="ar-SA"/>
        </w:rPr>
        <w:tab/>
        <w:t xml:space="preserve"> administrátor farnosti</w:t>
      </w:r>
    </w:p>
    <w:p w14:paraId="6CEC7698" w14:textId="77777777" w:rsidR="002239C2" w:rsidRPr="0005370C" w:rsidRDefault="002239C2" w:rsidP="002239C2">
      <w:pPr>
        <w:widowControl w:val="0"/>
        <w:suppressAutoHyphens/>
        <w:spacing w:line="100" w:lineRule="atLeast"/>
        <w:jc w:val="both"/>
        <w:rPr>
          <w:rFonts w:ascii="Arial" w:eastAsia="SimSun" w:hAnsi="Arial" w:cs="Arial"/>
          <w:bCs/>
          <w:color w:val="000000"/>
          <w:spacing w:val="-2"/>
          <w:lang w:eastAsia="ar-SA"/>
        </w:rPr>
      </w:pP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</w:r>
      <w:r>
        <w:rPr>
          <w:rFonts w:ascii="Arial" w:eastAsia="SimSun" w:hAnsi="Arial" w:cs="Arial"/>
          <w:bCs/>
          <w:color w:val="000000"/>
          <w:spacing w:val="-2"/>
          <w:lang w:eastAsia="ar-SA"/>
        </w:rPr>
        <w:tab/>
        <w:t xml:space="preserve"> </w:t>
      </w:r>
      <w:r w:rsidRPr="000552B5">
        <w:rPr>
          <w:rFonts w:ascii="Arial" w:eastAsia="SimSun" w:hAnsi="Arial" w:cs="Arial"/>
          <w:bCs/>
          <w:color w:val="000000"/>
          <w:lang w:eastAsia="ar-SA"/>
        </w:rPr>
        <w:t xml:space="preserve">               </w:t>
      </w:r>
      <w:bookmarkEnd w:id="0"/>
      <w:r>
        <w:rPr>
          <w:rFonts w:ascii="Arial" w:eastAsia="SimSun" w:hAnsi="Arial" w:cs="Arial"/>
          <w:bCs/>
          <w:color w:val="000000"/>
          <w:lang w:eastAsia="ar-SA"/>
        </w:rPr>
        <w:t xml:space="preserve"> </w:t>
      </w:r>
    </w:p>
    <w:p w14:paraId="468EA067" w14:textId="77777777" w:rsidR="002239C2" w:rsidRPr="00DE46B2" w:rsidRDefault="002239C2" w:rsidP="002239C2">
      <w:pPr>
        <w:jc w:val="both"/>
        <w:rPr>
          <w:rFonts w:ascii="Arial" w:hAnsi="Arial" w:cs="Arial"/>
        </w:rPr>
      </w:pPr>
    </w:p>
    <w:p w14:paraId="75C2352E" w14:textId="77777777" w:rsidR="00F45F25" w:rsidRDefault="00F45F25"/>
    <w:sectPr w:rsidR="00F4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456D6"/>
    <w:multiLevelType w:val="hybridMultilevel"/>
    <w:tmpl w:val="096CC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6E9D"/>
    <w:multiLevelType w:val="hybridMultilevel"/>
    <w:tmpl w:val="12106326"/>
    <w:lvl w:ilvl="0" w:tplc="886C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28F1"/>
    <w:multiLevelType w:val="hybridMultilevel"/>
    <w:tmpl w:val="1F30F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11BA"/>
    <w:multiLevelType w:val="hybridMultilevel"/>
    <w:tmpl w:val="5E8A5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7BB6"/>
    <w:multiLevelType w:val="hybridMultilevel"/>
    <w:tmpl w:val="B30C4072"/>
    <w:lvl w:ilvl="0" w:tplc="A322B6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AD"/>
    <w:rsid w:val="002239C2"/>
    <w:rsid w:val="007E43AD"/>
    <w:rsid w:val="00EC7BEB"/>
    <w:rsid w:val="00F4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92"/>
  <w15:chartTrackingRefBased/>
  <w15:docId w15:val="{D0E04609-40B8-4410-8F90-9A4CB37F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39C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2239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Nikola</dc:creator>
  <cp:keywords/>
  <dc:description/>
  <cp:lastModifiedBy>Řeháková Nikola</cp:lastModifiedBy>
  <cp:revision>2</cp:revision>
  <dcterms:created xsi:type="dcterms:W3CDTF">2022-06-03T06:36:00Z</dcterms:created>
  <dcterms:modified xsi:type="dcterms:W3CDTF">2022-06-03T06:57:00Z</dcterms:modified>
</cp:coreProperties>
</file>